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7C4021" w14:textId="5082D593" w:rsidR="00B0085C" w:rsidRDefault="007979B9" w:rsidP="00DD72AA">
      <w:pPr>
        <w:spacing w:line="276" w:lineRule="auto"/>
        <w:jc w:val="center"/>
        <w:rPr>
          <w:rFonts w:cs="B Mitra"/>
          <w:b/>
          <w:bCs/>
          <w:sz w:val="32"/>
          <w:szCs w:val="32"/>
          <w:rtl/>
        </w:rPr>
      </w:pPr>
      <w:r w:rsidRPr="00423111">
        <w:rPr>
          <w:rFonts w:cs="B Mitra" w:hint="cs"/>
          <w:b/>
          <w:bCs/>
          <w:sz w:val="32"/>
          <w:szCs w:val="32"/>
          <w:rtl/>
        </w:rPr>
        <w:t xml:space="preserve">پیش بینی </w:t>
      </w:r>
      <w:r w:rsidRPr="00423111">
        <w:rPr>
          <w:rFonts w:cs="B Mitra"/>
          <w:b/>
          <w:bCs/>
          <w:sz w:val="32"/>
          <w:szCs w:val="32"/>
          <w:rtl/>
        </w:rPr>
        <w:t xml:space="preserve">پیشرفت تحصیلی </w:t>
      </w:r>
      <w:r w:rsidRPr="00423111">
        <w:rPr>
          <w:rFonts w:cs="B Mitra" w:hint="cs"/>
          <w:b/>
          <w:bCs/>
          <w:sz w:val="32"/>
          <w:szCs w:val="32"/>
          <w:rtl/>
        </w:rPr>
        <w:t>براساس</w:t>
      </w:r>
      <w:r w:rsidR="00FC7511" w:rsidRPr="00423111">
        <w:rPr>
          <w:rFonts w:cs="B Mitra"/>
          <w:b/>
          <w:bCs/>
          <w:sz w:val="32"/>
          <w:szCs w:val="32"/>
          <w:rtl/>
        </w:rPr>
        <w:t xml:space="preserve"> اعتیاد به تلفن همراه، اضطراب و </w:t>
      </w:r>
      <w:proofErr w:type="spellStart"/>
      <w:r w:rsidR="00FC7511" w:rsidRPr="00423111">
        <w:rPr>
          <w:rFonts w:cs="B Mitra"/>
          <w:b/>
          <w:bCs/>
          <w:sz w:val="32"/>
          <w:szCs w:val="32"/>
          <w:rtl/>
        </w:rPr>
        <w:t>اهمال‌کاری</w:t>
      </w:r>
      <w:proofErr w:type="spellEnd"/>
      <w:r w:rsidR="00FC7511" w:rsidRPr="00423111">
        <w:rPr>
          <w:rFonts w:cs="B Mitra"/>
          <w:b/>
          <w:bCs/>
          <w:sz w:val="32"/>
          <w:szCs w:val="32"/>
          <w:rtl/>
        </w:rPr>
        <w:t xml:space="preserve"> </w:t>
      </w:r>
      <w:r w:rsidRPr="00423111">
        <w:rPr>
          <w:rFonts w:cs="B Mitra" w:hint="cs"/>
          <w:b/>
          <w:bCs/>
          <w:sz w:val="32"/>
          <w:szCs w:val="32"/>
          <w:rtl/>
        </w:rPr>
        <w:t>در دانش آموزان</w:t>
      </w:r>
    </w:p>
    <w:p w14:paraId="46483727" w14:textId="77777777" w:rsidR="00423111" w:rsidRPr="00423111" w:rsidRDefault="00423111" w:rsidP="00DD72AA">
      <w:pPr>
        <w:spacing w:line="276" w:lineRule="auto"/>
        <w:jc w:val="center"/>
        <w:rPr>
          <w:rFonts w:cs="B Mitra"/>
          <w:b/>
          <w:bCs/>
          <w:sz w:val="32"/>
          <w:szCs w:val="32"/>
          <w:rtl/>
        </w:rPr>
      </w:pPr>
    </w:p>
    <w:p w14:paraId="24C392F4" w14:textId="3F7BE639" w:rsidR="007D3ECB" w:rsidRPr="007D3ECB" w:rsidRDefault="00423111" w:rsidP="007D3ECB">
      <w:pPr>
        <w:spacing w:line="276" w:lineRule="auto"/>
        <w:jc w:val="center"/>
        <w:rPr>
          <w:rtl/>
        </w:rPr>
      </w:pPr>
      <w:r>
        <w:rPr>
          <w:rFonts w:hint="cs"/>
          <w:rtl/>
        </w:rPr>
        <w:t>داریوش مهرافزون</w:t>
      </w:r>
      <w:r>
        <w:rPr>
          <w:rFonts w:hint="cs"/>
          <w:vertAlign w:val="superscript"/>
          <w:rtl/>
        </w:rPr>
        <w:t>1*</w:t>
      </w:r>
      <w:r>
        <w:rPr>
          <w:rFonts w:hint="cs"/>
          <w:rtl/>
        </w:rPr>
        <w:t>،</w:t>
      </w:r>
      <w:r w:rsidRPr="007D3ECB">
        <w:rPr>
          <w:rFonts w:hint="cs"/>
          <w:vertAlign w:val="superscript"/>
          <w:rtl/>
        </w:rPr>
        <w:t xml:space="preserve"> </w:t>
      </w:r>
      <w:r>
        <w:rPr>
          <w:rFonts w:hint="cs"/>
          <w:rtl/>
        </w:rPr>
        <w:t xml:space="preserve"> </w:t>
      </w:r>
      <w:r w:rsidR="00B0085C">
        <w:rPr>
          <w:rFonts w:hint="cs"/>
          <w:rtl/>
        </w:rPr>
        <w:t>شقایق بنار</w:t>
      </w:r>
      <w:r w:rsidR="007D3ECB" w:rsidRPr="007D3ECB">
        <w:rPr>
          <w:rFonts w:hint="cs"/>
          <w:vertAlign w:val="superscript"/>
          <w:rtl/>
        </w:rPr>
        <w:t>2</w:t>
      </w:r>
    </w:p>
    <w:p w14:paraId="68D75890" w14:textId="4707753A" w:rsidR="00B0085C" w:rsidRPr="007D3ECB" w:rsidRDefault="00B0085C" w:rsidP="007D3ECB">
      <w:pPr>
        <w:spacing w:line="276" w:lineRule="auto"/>
        <w:jc w:val="center"/>
        <w:rPr>
          <w:rFonts w:cs="B Mitra"/>
          <w:sz w:val="20"/>
          <w:szCs w:val="20"/>
        </w:rPr>
      </w:pPr>
      <w:r w:rsidRPr="00B0085C">
        <w:rPr>
          <w:sz w:val="20"/>
          <w:szCs w:val="20"/>
          <w:rtl/>
        </w:rPr>
        <w:t>1</w:t>
      </w:r>
      <w:r w:rsidRPr="007D3ECB">
        <w:rPr>
          <w:rFonts w:cs="B Mitra"/>
          <w:sz w:val="20"/>
          <w:szCs w:val="20"/>
          <w:rtl/>
        </w:rPr>
        <w:t>-</w:t>
      </w:r>
      <w:r w:rsidR="00423111" w:rsidRPr="007D3ECB">
        <w:rPr>
          <w:rFonts w:cs="B Mitra"/>
          <w:sz w:val="20"/>
          <w:szCs w:val="20"/>
          <w:rtl/>
        </w:rPr>
        <w:t>استاد</w:t>
      </w:r>
      <w:r w:rsidR="00423111" w:rsidRPr="007D3ECB">
        <w:rPr>
          <w:rFonts w:cs="B Mitra" w:hint="cs"/>
          <w:sz w:val="20"/>
          <w:szCs w:val="20"/>
          <w:rtl/>
        </w:rPr>
        <w:t>ی</w:t>
      </w:r>
      <w:r w:rsidR="00423111" w:rsidRPr="007D3ECB">
        <w:rPr>
          <w:rFonts w:cs="B Mitra" w:hint="eastAsia"/>
          <w:sz w:val="20"/>
          <w:szCs w:val="20"/>
          <w:rtl/>
        </w:rPr>
        <w:t>ار</w:t>
      </w:r>
      <w:r w:rsidR="00423111" w:rsidRPr="007D3ECB">
        <w:rPr>
          <w:rFonts w:cs="B Mitra"/>
          <w:sz w:val="20"/>
          <w:szCs w:val="20"/>
          <w:rtl/>
        </w:rPr>
        <w:t xml:space="preserve"> گروه روانشناس</w:t>
      </w:r>
      <w:r w:rsidR="00423111" w:rsidRPr="007D3ECB">
        <w:rPr>
          <w:rFonts w:cs="B Mitra" w:hint="cs"/>
          <w:sz w:val="20"/>
          <w:szCs w:val="20"/>
          <w:rtl/>
        </w:rPr>
        <w:t>ی</w:t>
      </w:r>
      <w:r w:rsidR="00423111" w:rsidRPr="007D3ECB">
        <w:rPr>
          <w:rFonts w:cs="B Mitra"/>
          <w:sz w:val="20"/>
          <w:szCs w:val="20"/>
          <w:rtl/>
        </w:rPr>
        <w:t xml:space="preserve"> بال</w:t>
      </w:r>
      <w:r w:rsidR="00423111" w:rsidRPr="007D3ECB">
        <w:rPr>
          <w:rFonts w:cs="B Mitra" w:hint="cs"/>
          <w:sz w:val="20"/>
          <w:szCs w:val="20"/>
          <w:rtl/>
        </w:rPr>
        <w:t>ی</w:t>
      </w:r>
      <w:r w:rsidR="00423111" w:rsidRPr="007D3ECB">
        <w:rPr>
          <w:rFonts w:cs="B Mitra" w:hint="eastAsia"/>
          <w:sz w:val="20"/>
          <w:szCs w:val="20"/>
          <w:rtl/>
        </w:rPr>
        <w:t>ن</w:t>
      </w:r>
      <w:r w:rsidR="00423111" w:rsidRPr="007D3ECB">
        <w:rPr>
          <w:rFonts w:cs="B Mitra" w:hint="cs"/>
          <w:sz w:val="20"/>
          <w:szCs w:val="20"/>
          <w:rtl/>
        </w:rPr>
        <w:t>ی</w:t>
      </w:r>
      <w:r w:rsidR="00423111" w:rsidRPr="007D3ECB">
        <w:rPr>
          <w:rFonts w:cs="B Mitra"/>
          <w:sz w:val="20"/>
          <w:szCs w:val="20"/>
          <w:rtl/>
        </w:rPr>
        <w:t xml:space="preserve"> و ترب</w:t>
      </w:r>
      <w:r w:rsidR="00423111" w:rsidRPr="007D3ECB">
        <w:rPr>
          <w:rFonts w:cs="B Mitra" w:hint="cs"/>
          <w:sz w:val="20"/>
          <w:szCs w:val="20"/>
          <w:rtl/>
        </w:rPr>
        <w:t>ی</w:t>
      </w:r>
      <w:r w:rsidR="00423111" w:rsidRPr="007D3ECB">
        <w:rPr>
          <w:rFonts w:cs="B Mitra" w:hint="eastAsia"/>
          <w:sz w:val="20"/>
          <w:szCs w:val="20"/>
          <w:rtl/>
        </w:rPr>
        <w:t>ت</w:t>
      </w:r>
      <w:r w:rsidR="00423111" w:rsidRPr="007D3ECB">
        <w:rPr>
          <w:rFonts w:cs="B Mitra" w:hint="cs"/>
          <w:sz w:val="20"/>
          <w:szCs w:val="20"/>
          <w:rtl/>
        </w:rPr>
        <w:t>ی</w:t>
      </w:r>
      <w:r w:rsidR="00423111" w:rsidRPr="007D3ECB">
        <w:rPr>
          <w:rFonts w:cs="B Mitra" w:hint="eastAsia"/>
          <w:sz w:val="20"/>
          <w:szCs w:val="20"/>
          <w:rtl/>
        </w:rPr>
        <w:t>،</w:t>
      </w:r>
      <w:r w:rsidR="00423111" w:rsidRPr="007D3ECB">
        <w:rPr>
          <w:rFonts w:cs="B Mitra"/>
          <w:sz w:val="20"/>
          <w:szCs w:val="20"/>
          <w:rtl/>
        </w:rPr>
        <w:t xml:space="preserve"> واحد تهران مرکز</w:t>
      </w:r>
      <w:r w:rsidR="00423111" w:rsidRPr="007D3ECB">
        <w:rPr>
          <w:rFonts w:cs="B Mitra" w:hint="cs"/>
          <w:sz w:val="20"/>
          <w:szCs w:val="20"/>
          <w:rtl/>
        </w:rPr>
        <w:t>ی</w:t>
      </w:r>
      <w:r w:rsidR="00423111" w:rsidRPr="007D3ECB">
        <w:rPr>
          <w:rFonts w:cs="B Mitra" w:hint="eastAsia"/>
          <w:sz w:val="20"/>
          <w:szCs w:val="20"/>
          <w:rtl/>
        </w:rPr>
        <w:t>،</w:t>
      </w:r>
      <w:r w:rsidR="00423111" w:rsidRPr="007D3ECB">
        <w:rPr>
          <w:rFonts w:cs="B Mitra"/>
          <w:sz w:val="20"/>
          <w:szCs w:val="20"/>
          <w:rtl/>
        </w:rPr>
        <w:t xml:space="preserve"> دانشگاه آزاد اسلام</w:t>
      </w:r>
      <w:r w:rsidR="00423111" w:rsidRPr="007D3ECB">
        <w:rPr>
          <w:rFonts w:cs="B Mitra" w:hint="cs"/>
          <w:sz w:val="20"/>
          <w:szCs w:val="20"/>
          <w:rtl/>
        </w:rPr>
        <w:t>ی</w:t>
      </w:r>
      <w:r w:rsidR="00423111" w:rsidRPr="007D3ECB">
        <w:rPr>
          <w:rFonts w:cs="B Mitra" w:hint="eastAsia"/>
          <w:sz w:val="20"/>
          <w:szCs w:val="20"/>
          <w:rtl/>
        </w:rPr>
        <w:t>،</w:t>
      </w:r>
      <w:r w:rsidR="00423111" w:rsidRPr="007D3ECB">
        <w:rPr>
          <w:rFonts w:cs="B Mitra"/>
          <w:sz w:val="20"/>
          <w:szCs w:val="20"/>
          <w:rtl/>
        </w:rPr>
        <w:t xml:space="preserve"> تهران ، ا</w:t>
      </w:r>
      <w:r w:rsidR="00423111" w:rsidRPr="007D3ECB">
        <w:rPr>
          <w:rFonts w:cs="B Mitra" w:hint="cs"/>
          <w:sz w:val="20"/>
          <w:szCs w:val="20"/>
          <w:rtl/>
        </w:rPr>
        <w:t>ی</w:t>
      </w:r>
      <w:r w:rsidR="00423111" w:rsidRPr="007D3ECB">
        <w:rPr>
          <w:rFonts w:cs="B Mitra" w:hint="eastAsia"/>
          <w:sz w:val="20"/>
          <w:szCs w:val="20"/>
          <w:rtl/>
        </w:rPr>
        <w:t>ران</w:t>
      </w:r>
      <w:r w:rsidR="00423111" w:rsidRPr="007D3ECB">
        <w:rPr>
          <w:rFonts w:cs="B Mitra"/>
          <w:sz w:val="20"/>
          <w:szCs w:val="20"/>
          <w:rtl/>
        </w:rPr>
        <w:t>.(</w:t>
      </w:r>
      <w:r w:rsidR="00423111" w:rsidRPr="007D3ECB">
        <w:rPr>
          <w:rFonts w:cs="B Mitra"/>
          <w:sz w:val="20"/>
          <w:szCs w:val="20"/>
        </w:rPr>
        <w:t xml:space="preserve"> d.mehrafzoon@gmail.com</w:t>
      </w:r>
      <w:r w:rsidR="00423111" w:rsidRPr="007D3ECB">
        <w:rPr>
          <w:rFonts w:cs="B Mitra"/>
          <w:sz w:val="20"/>
          <w:szCs w:val="20"/>
          <w:rtl/>
        </w:rPr>
        <w:t>).</w:t>
      </w:r>
    </w:p>
    <w:p w14:paraId="276AFF0B" w14:textId="111868EF" w:rsidR="00B0085C" w:rsidRPr="007D3ECB" w:rsidRDefault="00B0085C" w:rsidP="00DD72AA">
      <w:pPr>
        <w:spacing w:line="276" w:lineRule="auto"/>
        <w:jc w:val="center"/>
        <w:rPr>
          <w:rFonts w:cs="B Mitra"/>
          <w:sz w:val="20"/>
          <w:szCs w:val="20"/>
          <w:rtl/>
        </w:rPr>
      </w:pPr>
      <w:r w:rsidRPr="007D3ECB">
        <w:rPr>
          <w:rFonts w:cs="B Mitra"/>
          <w:sz w:val="20"/>
          <w:szCs w:val="20"/>
          <w:rtl/>
        </w:rPr>
        <w:t>2-</w:t>
      </w:r>
      <w:r w:rsidR="00423111" w:rsidRPr="00423111">
        <w:rPr>
          <w:rFonts w:cs="B Mitra"/>
          <w:sz w:val="20"/>
          <w:szCs w:val="20"/>
          <w:rtl/>
        </w:rPr>
        <w:t xml:space="preserve"> </w:t>
      </w:r>
      <w:r w:rsidR="00423111" w:rsidRPr="007D3ECB">
        <w:rPr>
          <w:rFonts w:cs="B Mitra"/>
          <w:sz w:val="20"/>
          <w:szCs w:val="20"/>
          <w:rtl/>
        </w:rPr>
        <w:t>کارشناس ارشد، روانشناس</w:t>
      </w:r>
      <w:r w:rsidR="00423111" w:rsidRPr="007D3ECB">
        <w:rPr>
          <w:rFonts w:cs="B Mitra" w:hint="cs"/>
          <w:sz w:val="20"/>
          <w:szCs w:val="20"/>
          <w:rtl/>
        </w:rPr>
        <w:t>ی</w:t>
      </w:r>
      <w:r w:rsidR="00423111" w:rsidRPr="007D3ECB">
        <w:rPr>
          <w:rFonts w:cs="B Mitra"/>
          <w:sz w:val="20"/>
          <w:szCs w:val="20"/>
          <w:rtl/>
        </w:rPr>
        <w:t xml:space="preserve"> ترب</w:t>
      </w:r>
      <w:r w:rsidR="00423111" w:rsidRPr="007D3ECB">
        <w:rPr>
          <w:rFonts w:cs="B Mitra" w:hint="cs"/>
          <w:sz w:val="20"/>
          <w:szCs w:val="20"/>
          <w:rtl/>
        </w:rPr>
        <w:t>ی</w:t>
      </w:r>
      <w:r w:rsidR="00423111" w:rsidRPr="007D3ECB">
        <w:rPr>
          <w:rFonts w:cs="B Mitra" w:hint="eastAsia"/>
          <w:sz w:val="20"/>
          <w:szCs w:val="20"/>
          <w:rtl/>
        </w:rPr>
        <w:t>ت</w:t>
      </w:r>
      <w:r w:rsidR="00423111" w:rsidRPr="007D3ECB">
        <w:rPr>
          <w:rFonts w:cs="B Mitra" w:hint="cs"/>
          <w:sz w:val="20"/>
          <w:szCs w:val="20"/>
          <w:rtl/>
        </w:rPr>
        <w:t>ی</w:t>
      </w:r>
      <w:r w:rsidR="00423111" w:rsidRPr="007D3ECB">
        <w:rPr>
          <w:rFonts w:cs="B Mitra" w:hint="eastAsia"/>
          <w:sz w:val="20"/>
          <w:szCs w:val="20"/>
          <w:rtl/>
        </w:rPr>
        <w:t>،</w:t>
      </w:r>
      <w:r w:rsidR="00423111" w:rsidRPr="007D3ECB">
        <w:rPr>
          <w:rFonts w:cs="B Mitra"/>
          <w:sz w:val="20"/>
          <w:szCs w:val="20"/>
          <w:rtl/>
        </w:rPr>
        <w:t xml:space="preserve"> واحد تهران مرکز</w:t>
      </w:r>
      <w:r w:rsidR="00423111" w:rsidRPr="007D3ECB">
        <w:rPr>
          <w:rFonts w:cs="B Mitra" w:hint="cs"/>
          <w:sz w:val="20"/>
          <w:szCs w:val="20"/>
          <w:rtl/>
        </w:rPr>
        <w:t>ی</w:t>
      </w:r>
      <w:r w:rsidR="00423111" w:rsidRPr="007D3ECB">
        <w:rPr>
          <w:rFonts w:cs="B Mitra" w:hint="eastAsia"/>
          <w:sz w:val="20"/>
          <w:szCs w:val="20"/>
          <w:rtl/>
        </w:rPr>
        <w:t>،</w:t>
      </w:r>
      <w:r w:rsidR="00423111" w:rsidRPr="007D3ECB">
        <w:rPr>
          <w:rFonts w:cs="B Mitra"/>
          <w:sz w:val="20"/>
          <w:szCs w:val="20"/>
          <w:rtl/>
        </w:rPr>
        <w:t xml:space="preserve"> دانشگاه آزاد اسلام</w:t>
      </w:r>
      <w:r w:rsidR="00423111" w:rsidRPr="007D3ECB">
        <w:rPr>
          <w:rFonts w:cs="B Mitra" w:hint="cs"/>
          <w:sz w:val="20"/>
          <w:szCs w:val="20"/>
          <w:rtl/>
        </w:rPr>
        <w:t>ی</w:t>
      </w:r>
      <w:r w:rsidR="00423111" w:rsidRPr="007D3ECB">
        <w:rPr>
          <w:rFonts w:cs="B Mitra" w:hint="eastAsia"/>
          <w:sz w:val="20"/>
          <w:szCs w:val="20"/>
          <w:rtl/>
        </w:rPr>
        <w:t>،</w:t>
      </w:r>
      <w:r w:rsidR="00423111" w:rsidRPr="007D3ECB">
        <w:rPr>
          <w:rFonts w:cs="B Mitra"/>
          <w:sz w:val="20"/>
          <w:szCs w:val="20"/>
          <w:rtl/>
        </w:rPr>
        <w:t xml:space="preserve"> تهران ، ا</w:t>
      </w:r>
      <w:r w:rsidR="00423111" w:rsidRPr="007D3ECB">
        <w:rPr>
          <w:rFonts w:cs="B Mitra" w:hint="cs"/>
          <w:sz w:val="20"/>
          <w:szCs w:val="20"/>
          <w:rtl/>
        </w:rPr>
        <w:t>ی</w:t>
      </w:r>
      <w:r w:rsidR="00423111" w:rsidRPr="007D3ECB">
        <w:rPr>
          <w:rFonts w:cs="B Mitra" w:hint="eastAsia"/>
          <w:sz w:val="20"/>
          <w:szCs w:val="20"/>
          <w:rtl/>
        </w:rPr>
        <w:t>ران</w:t>
      </w:r>
    </w:p>
    <w:p w14:paraId="3BCD1E12" w14:textId="77777777" w:rsidR="00423111" w:rsidRPr="007D3ECB" w:rsidRDefault="00423111" w:rsidP="00423111">
      <w:pPr>
        <w:bidi w:val="0"/>
        <w:spacing w:line="276" w:lineRule="auto"/>
        <w:jc w:val="center"/>
        <w:rPr>
          <w:rFonts w:ascii="Calibri" w:hAnsi="Calibri" w:cs="B Mitra"/>
          <w:sz w:val="20"/>
          <w:szCs w:val="20"/>
        </w:rPr>
      </w:pPr>
      <w:proofErr w:type="spellStart"/>
      <w:r w:rsidRPr="007D3ECB">
        <w:rPr>
          <w:rFonts w:cs="B Mitra"/>
          <w:sz w:val="20"/>
          <w:szCs w:val="20"/>
        </w:rPr>
        <w:t>shaghayeghbanar</w:t>
      </w:r>
      <w:proofErr w:type="spellEnd"/>
      <w:r w:rsidRPr="007D3ECB">
        <w:rPr>
          <w:rFonts w:cs="B Mitra"/>
          <w:sz w:val="20"/>
          <w:szCs w:val="20"/>
          <w:rtl/>
        </w:rPr>
        <w:t>1010</w:t>
      </w:r>
      <w:r w:rsidRPr="007D3ECB">
        <w:rPr>
          <w:rFonts w:cs="B Mitra"/>
          <w:sz w:val="20"/>
          <w:szCs w:val="20"/>
        </w:rPr>
        <w:t>@gmail.co</w:t>
      </w:r>
      <w:r w:rsidRPr="007D3ECB">
        <w:rPr>
          <w:rFonts w:ascii="Calibri" w:hAnsi="Calibri" w:cs="B Mitra"/>
          <w:sz w:val="20"/>
          <w:szCs w:val="20"/>
        </w:rPr>
        <w:t>m</w:t>
      </w:r>
    </w:p>
    <w:p w14:paraId="44D0289C" w14:textId="77777777" w:rsidR="00B0085C" w:rsidRDefault="00B0085C" w:rsidP="00DD72AA">
      <w:pPr>
        <w:spacing w:line="276" w:lineRule="auto"/>
        <w:rPr>
          <w:rFonts w:cs="B Mitra"/>
          <w:b/>
          <w:bCs/>
          <w:sz w:val="24"/>
          <w:szCs w:val="24"/>
          <w:rtl/>
        </w:rPr>
      </w:pPr>
    </w:p>
    <w:p w14:paraId="52D5ACF1" w14:textId="4EC709CF" w:rsidR="008900D4" w:rsidRPr="00730D5C" w:rsidRDefault="008900D4" w:rsidP="00DD72AA">
      <w:pPr>
        <w:spacing w:line="276" w:lineRule="auto"/>
        <w:rPr>
          <w:rFonts w:cs="B Mitra"/>
          <w:b/>
          <w:bCs/>
          <w:sz w:val="24"/>
          <w:szCs w:val="24"/>
          <w:rtl/>
        </w:rPr>
      </w:pPr>
      <w:r w:rsidRPr="00730D5C">
        <w:rPr>
          <w:rFonts w:cs="B Mitra" w:hint="cs"/>
          <w:b/>
          <w:bCs/>
          <w:sz w:val="24"/>
          <w:szCs w:val="24"/>
          <w:rtl/>
        </w:rPr>
        <w:t>چکیده</w:t>
      </w:r>
    </w:p>
    <w:p w14:paraId="2EA10943" w14:textId="77777777" w:rsidR="0030368A" w:rsidRPr="00730D5C" w:rsidRDefault="0030368A" w:rsidP="00DD72AA">
      <w:pPr>
        <w:spacing w:before="240" w:after="240" w:line="276" w:lineRule="auto"/>
        <w:rPr>
          <w:rFonts w:asciiTheme="majorBidi" w:eastAsia="Times New Roman" w:hAnsiTheme="majorBidi" w:cs="B Mitra"/>
          <w:sz w:val="24"/>
          <w:szCs w:val="24"/>
        </w:rPr>
      </w:pPr>
      <w:r w:rsidRPr="00730D5C">
        <w:rPr>
          <w:rFonts w:asciiTheme="majorBidi" w:eastAsia="Times New Roman" w:hAnsiTheme="majorBidi" w:cs="B Mitra"/>
          <w:sz w:val="24"/>
          <w:szCs w:val="24"/>
          <w:rtl/>
          <w:lang w:bidi="ar-SA"/>
        </w:rPr>
        <w:t>هدف این پژوهش بررسی رابطه بین اعتیاد به تلفن همراه، اضطراب و اهمال‌کاری با پیشرفت تحصیلی دانش‌آموزان دختر پایه اول دوره متوسطه دوم بود. این مطالعه با رویکرد کمی و به‌صورت توصیفی-همبستگی انجام شد. داده‌ها از طریق پرسشنامه‌های استاندارد جمع‌آوری و با استفاده از روش‌های آماری همبستگی و رگرسیون چندگانه تحلیل شدند. نتایج نشان داد که بین هر یک از متغیرهای اعتیاد به تلفن همراه، اضطراب و اهمال‌کاری با پیشرفت تحصیلی رابطه منفی و معناداری وجود دارد. همچنین، ترکیب این سه متغیر قادر است به‌طور معناداری پیشرفت تحصیلی دانش‌آموزان را پیش‌بینی کند. بر اساس یافته‌ها، می‌توان نتیجه گرفت که عوامل روانشناختی و رفتاری مذکور نقش قابل توجهی در کاهش عملکرد تحصیلی دارند. بر این اساس، توجه به این عوامل در محیط‌های آموزشی و اجرای مداخلات روانشناختی و تربیتی برای کاهش اثرات منفی آن‌ها ضروری است</w:t>
      </w:r>
      <w:r w:rsidRPr="00730D5C">
        <w:rPr>
          <w:rFonts w:asciiTheme="majorBidi" w:eastAsia="Times New Roman" w:hAnsiTheme="majorBidi" w:cs="B Mitra"/>
          <w:sz w:val="24"/>
          <w:szCs w:val="24"/>
        </w:rPr>
        <w:t>.</w:t>
      </w:r>
    </w:p>
    <w:p w14:paraId="46086F0F" w14:textId="7C27FDF2" w:rsidR="0030368A" w:rsidRPr="00730D5C" w:rsidRDefault="0030368A" w:rsidP="00DD72AA">
      <w:pPr>
        <w:spacing w:before="240" w:after="240" w:line="276" w:lineRule="auto"/>
        <w:rPr>
          <w:rFonts w:asciiTheme="majorBidi" w:eastAsia="Times New Roman" w:hAnsiTheme="majorBidi" w:cs="B Mitra"/>
          <w:sz w:val="24"/>
          <w:szCs w:val="24"/>
          <w:rtl/>
        </w:rPr>
      </w:pPr>
      <w:r w:rsidRPr="00730D5C">
        <w:rPr>
          <w:rFonts w:asciiTheme="majorBidi" w:eastAsia="Times New Roman" w:hAnsiTheme="majorBidi" w:cs="B Mitra"/>
          <w:b/>
          <w:bCs/>
          <w:sz w:val="24"/>
          <w:szCs w:val="24"/>
          <w:rtl/>
        </w:rPr>
        <w:t>واژگان کلیدی</w:t>
      </w:r>
      <w:r w:rsidRPr="00730D5C">
        <w:rPr>
          <w:rFonts w:asciiTheme="majorBidi" w:eastAsia="Times New Roman" w:hAnsiTheme="majorBidi" w:cs="B Mitra"/>
          <w:sz w:val="24"/>
          <w:szCs w:val="24"/>
          <w:rtl/>
        </w:rPr>
        <w:t xml:space="preserve">: </w:t>
      </w:r>
      <w:r w:rsidRPr="00730D5C">
        <w:rPr>
          <w:rFonts w:asciiTheme="majorBidi" w:eastAsia="Times New Roman" w:hAnsiTheme="majorBidi" w:cs="B Mitra" w:hint="cs"/>
          <w:sz w:val="24"/>
          <w:szCs w:val="24"/>
          <w:rtl/>
          <w:lang w:bidi="ar-SA"/>
        </w:rPr>
        <w:t>ا</w:t>
      </w:r>
      <w:r w:rsidRPr="00730D5C">
        <w:rPr>
          <w:rFonts w:asciiTheme="majorBidi" w:eastAsia="Times New Roman" w:hAnsiTheme="majorBidi" w:cs="B Mitra"/>
          <w:sz w:val="24"/>
          <w:szCs w:val="24"/>
          <w:rtl/>
          <w:lang w:bidi="ar-SA"/>
        </w:rPr>
        <w:t>عتیاد به تلفن همراه، اضطراب، اهمال‌کاری، پیشرفت تحصیلی</w:t>
      </w:r>
      <w:r w:rsidR="00AF32C8" w:rsidRPr="00730D5C">
        <w:rPr>
          <w:rFonts w:asciiTheme="majorBidi" w:eastAsia="Times New Roman" w:hAnsiTheme="majorBidi" w:cs="B Mitra" w:hint="cs"/>
          <w:sz w:val="24"/>
          <w:szCs w:val="24"/>
          <w:rtl/>
          <w:lang w:bidi="ar-SA"/>
        </w:rPr>
        <w:t xml:space="preserve"> </w:t>
      </w:r>
    </w:p>
    <w:p w14:paraId="254632D0" w14:textId="11181FD2" w:rsidR="00AF32C8" w:rsidRPr="00730D5C" w:rsidRDefault="00AF32C8" w:rsidP="00DD72AA">
      <w:pPr>
        <w:spacing w:before="240" w:after="240" w:line="276" w:lineRule="auto"/>
        <w:rPr>
          <w:rFonts w:asciiTheme="majorBidi" w:eastAsia="Times New Roman" w:hAnsiTheme="majorBidi" w:cs="B Mitra"/>
          <w:sz w:val="24"/>
          <w:szCs w:val="24"/>
        </w:rPr>
      </w:pPr>
    </w:p>
    <w:p w14:paraId="65896EFD" w14:textId="6473C67C" w:rsidR="00AF32C8" w:rsidRPr="00730D5C" w:rsidRDefault="00AF32C8" w:rsidP="00DD72AA">
      <w:pPr>
        <w:spacing w:before="240" w:after="240" w:line="276" w:lineRule="auto"/>
        <w:rPr>
          <w:rFonts w:asciiTheme="majorBidi" w:eastAsia="Times New Roman" w:hAnsiTheme="majorBidi" w:cs="B Mitra"/>
          <w:sz w:val="24"/>
          <w:szCs w:val="24"/>
          <w:rtl/>
        </w:rPr>
      </w:pPr>
    </w:p>
    <w:p w14:paraId="48927670" w14:textId="35D6760A" w:rsidR="00AF32C8" w:rsidRPr="00730D5C" w:rsidRDefault="00AF32C8" w:rsidP="00DD72AA">
      <w:pPr>
        <w:spacing w:before="240" w:after="240" w:line="276" w:lineRule="auto"/>
        <w:rPr>
          <w:rFonts w:asciiTheme="majorBidi" w:eastAsia="Times New Roman" w:hAnsiTheme="majorBidi" w:cs="B Mitra"/>
          <w:sz w:val="24"/>
          <w:szCs w:val="24"/>
          <w:rtl/>
        </w:rPr>
      </w:pPr>
    </w:p>
    <w:p w14:paraId="7F7B1ED1" w14:textId="315A392E" w:rsidR="00AF32C8" w:rsidRPr="00730D5C" w:rsidRDefault="00AF32C8" w:rsidP="00DD72AA">
      <w:pPr>
        <w:spacing w:before="240" w:after="240" w:line="276" w:lineRule="auto"/>
        <w:rPr>
          <w:rFonts w:asciiTheme="majorBidi" w:eastAsia="Times New Roman" w:hAnsiTheme="majorBidi" w:cs="B Mitra"/>
          <w:sz w:val="24"/>
          <w:szCs w:val="24"/>
          <w:rtl/>
        </w:rPr>
      </w:pPr>
    </w:p>
    <w:p w14:paraId="6D5059EC" w14:textId="3E96A620" w:rsidR="00AF32C8" w:rsidRPr="00730D5C" w:rsidRDefault="00AF32C8" w:rsidP="00DD72AA">
      <w:pPr>
        <w:spacing w:before="240" w:after="240" w:line="276" w:lineRule="auto"/>
        <w:rPr>
          <w:rFonts w:asciiTheme="majorBidi" w:eastAsia="Times New Roman" w:hAnsiTheme="majorBidi" w:cs="B Mitra"/>
          <w:sz w:val="24"/>
          <w:szCs w:val="24"/>
          <w:rtl/>
        </w:rPr>
      </w:pPr>
    </w:p>
    <w:p w14:paraId="346FE8FA" w14:textId="3B5C5A06" w:rsidR="00AF32C8" w:rsidRPr="00730D5C" w:rsidRDefault="00AF32C8" w:rsidP="00DD72AA">
      <w:pPr>
        <w:spacing w:before="240" w:after="240" w:line="276" w:lineRule="auto"/>
        <w:rPr>
          <w:rFonts w:asciiTheme="majorBidi" w:eastAsia="Times New Roman" w:hAnsiTheme="majorBidi" w:cs="B Mitra"/>
          <w:sz w:val="24"/>
          <w:szCs w:val="24"/>
          <w:rtl/>
        </w:rPr>
      </w:pPr>
      <w:r w:rsidRPr="00730D5C">
        <w:rPr>
          <w:rFonts w:asciiTheme="majorBidi" w:eastAsia="Times New Roman" w:hAnsiTheme="majorBidi" w:cs="B Mitra" w:hint="cs"/>
          <w:sz w:val="24"/>
          <w:szCs w:val="24"/>
          <w:rtl/>
        </w:rPr>
        <w:t xml:space="preserve"> </w:t>
      </w:r>
    </w:p>
    <w:p w14:paraId="43EB188A" w14:textId="2D192C31" w:rsidR="00AF32C8" w:rsidRPr="00730D5C" w:rsidRDefault="00AF32C8" w:rsidP="00DD72AA">
      <w:pPr>
        <w:spacing w:before="240" w:after="240" w:line="276" w:lineRule="auto"/>
        <w:rPr>
          <w:rFonts w:asciiTheme="majorBidi" w:eastAsia="Times New Roman" w:hAnsiTheme="majorBidi" w:cs="B Mitra"/>
          <w:sz w:val="24"/>
          <w:szCs w:val="24"/>
          <w:rtl/>
        </w:rPr>
      </w:pPr>
    </w:p>
    <w:p w14:paraId="39C12746" w14:textId="420C693E" w:rsidR="00AF32C8" w:rsidRPr="00730D5C" w:rsidRDefault="00AF32C8" w:rsidP="00DD72AA">
      <w:pPr>
        <w:spacing w:before="240" w:after="240" w:line="276" w:lineRule="auto"/>
        <w:rPr>
          <w:rFonts w:asciiTheme="majorBidi" w:eastAsia="Times New Roman" w:hAnsiTheme="majorBidi" w:cs="B Mitra"/>
          <w:sz w:val="24"/>
          <w:szCs w:val="24"/>
          <w:rtl/>
        </w:rPr>
      </w:pPr>
    </w:p>
    <w:p w14:paraId="0085517F" w14:textId="77777777" w:rsidR="008900D4" w:rsidRPr="00730D5C" w:rsidRDefault="008900D4" w:rsidP="00DD72AA">
      <w:pPr>
        <w:spacing w:line="276" w:lineRule="auto"/>
        <w:rPr>
          <w:rFonts w:cs="B Mitra"/>
          <w:sz w:val="24"/>
          <w:szCs w:val="24"/>
          <w:rtl/>
        </w:rPr>
      </w:pPr>
    </w:p>
    <w:p w14:paraId="6D51BE73" w14:textId="77777777" w:rsidR="008900D4" w:rsidRPr="00730D5C" w:rsidRDefault="008900D4" w:rsidP="00DD72AA">
      <w:pPr>
        <w:spacing w:line="276" w:lineRule="auto"/>
        <w:rPr>
          <w:rFonts w:cs="B Mitra"/>
          <w:sz w:val="24"/>
          <w:szCs w:val="24"/>
          <w:rtl/>
        </w:rPr>
      </w:pPr>
    </w:p>
    <w:p w14:paraId="70DD53B3" w14:textId="5B78A956" w:rsidR="008900D4" w:rsidRDefault="008900D4" w:rsidP="00DD72AA">
      <w:pPr>
        <w:spacing w:line="276" w:lineRule="auto"/>
        <w:rPr>
          <w:rFonts w:cs="B Mitra"/>
          <w:sz w:val="24"/>
          <w:szCs w:val="24"/>
          <w:rtl/>
        </w:rPr>
      </w:pPr>
    </w:p>
    <w:p w14:paraId="3F051DBC" w14:textId="77777777" w:rsidR="00423111" w:rsidRPr="00730D5C" w:rsidRDefault="00423111" w:rsidP="00DD72AA">
      <w:pPr>
        <w:spacing w:line="276" w:lineRule="auto"/>
        <w:rPr>
          <w:rFonts w:cs="B Mitra"/>
          <w:sz w:val="24"/>
          <w:szCs w:val="24"/>
          <w:rtl/>
        </w:rPr>
      </w:pPr>
    </w:p>
    <w:p w14:paraId="499628F8" w14:textId="3A5C7826" w:rsidR="007D3ECB" w:rsidRDefault="00730D5C" w:rsidP="00423111">
      <w:pPr>
        <w:bidi w:val="0"/>
        <w:spacing w:line="276" w:lineRule="auto"/>
        <w:jc w:val="center"/>
        <w:rPr>
          <w:rFonts w:asciiTheme="majorBidi" w:hAnsiTheme="majorBidi" w:cstheme="majorBidi"/>
          <w:sz w:val="24"/>
          <w:szCs w:val="24"/>
          <w:rtl/>
        </w:rPr>
      </w:pPr>
      <w:r w:rsidRPr="007D3ECB">
        <w:rPr>
          <w:rFonts w:asciiTheme="majorBidi" w:hAnsiTheme="majorBidi" w:cstheme="majorBidi"/>
          <w:sz w:val="24"/>
          <w:szCs w:val="24"/>
        </w:rPr>
        <w:lastRenderedPageBreak/>
        <w:t>Predicting Academic Achievement Based on Mobile Phone Addiction, Anxiety, and Procrastination in Students</w:t>
      </w:r>
    </w:p>
    <w:p w14:paraId="087A2F56" w14:textId="5276AE70" w:rsidR="00423111" w:rsidRDefault="00423111" w:rsidP="00423111">
      <w:pPr>
        <w:bidi w:val="0"/>
        <w:spacing w:line="276" w:lineRule="auto"/>
        <w:jc w:val="center"/>
        <w:rPr>
          <w:rFonts w:asciiTheme="majorBidi" w:hAnsiTheme="majorBidi" w:cstheme="majorBidi"/>
          <w:sz w:val="24"/>
          <w:szCs w:val="24"/>
          <w:rtl/>
        </w:rPr>
      </w:pPr>
    </w:p>
    <w:p w14:paraId="5C87C057" w14:textId="77777777" w:rsidR="00423111" w:rsidRPr="00423111" w:rsidRDefault="00423111" w:rsidP="00423111">
      <w:pPr>
        <w:bidi w:val="0"/>
        <w:spacing w:line="276" w:lineRule="auto"/>
        <w:jc w:val="center"/>
        <w:rPr>
          <w:rFonts w:asciiTheme="majorBidi" w:hAnsiTheme="majorBidi" w:cstheme="majorBidi"/>
          <w:sz w:val="24"/>
          <w:szCs w:val="24"/>
        </w:rPr>
      </w:pPr>
      <w:proofErr w:type="spellStart"/>
      <w:r w:rsidRPr="00423111">
        <w:rPr>
          <w:rFonts w:asciiTheme="majorBidi" w:hAnsiTheme="majorBidi" w:cstheme="majorBidi"/>
          <w:sz w:val="24"/>
          <w:szCs w:val="24"/>
        </w:rPr>
        <w:t>Dariush</w:t>
      </w:r>
      <w:proofErr w:type="spellEnd"/>
      <w:r w:rsidRPr="00423111">
        <w:rPr>
          <w:rFonts w:asciiTheme="majorBidi" w:hAnsiTheme="majorBidi" w:cstheme="majorBidi"/>
          <w:sz w:val="24"/>
          <w:szCs w:val="24"/>
        </w:rPr>
        <w:t xml:space="preserve"> </w:t>
      </w:r>
      <w:proofErr w:type="spellStart"/>
      <w:r w:rsidRPr="00423111">
        <w:rPr>
          <w:rFonts w:asciiTheme="majorBidi" w:hAnsiTheme="majorBidi" w:cstheme="majorBidi"/>
          <w:sz w:val="24"/>
          <w:szCs w:val="24"/>
        </w:rPr>
        <w:t>Mehrafzoon</w:t>
      </w:r>
      <w:proofErr w:type="spellEnd"/>
      <w:r w:rsidRPr="00423111">
        <w:rPr>
          <w:rFonts w:asciiTheme="majorBidi" w:hAnsiTheme="majorBidi" w:cs="Times New Roman"/>
          <w:sz w:val="24"/>
          <w:szCs w:val="24"/>
          <w:rtl/>
        </w:rPr>
        <w:t>1</w:t>
      </w:r>
      <w:r w:rsidRPr="00423111">
        <w:rPr>
          <w:rFonts w:asciiTheme="majorBidi" w:hAnsiTheme="majorBidi" w:cstheme="majorBidi"/>
          <w:sz w:val="24"/>
          <w:szCs w:val="24"/>
        </w:rPr>
        <w:t xml:space="preserve">*, </w:t>
      </w:r>
      <w:proofErr w:type="spellStart"/>
      <w:r w:rsidRPr="00423111">
        <w:rPr>
          <w:rFonts w:asciiTheme="majorBidi" w:hAnsiTheme="majorBidi" w:cstheme="majorBidi"/>
          <w:sz w:val="24"/>
          <w:szCs w:val="24"/>
        </w:rPr>
        <w:t>Shaghayegh</w:t>
      </w:r>
      <w:proofErr w:type="spellEnd"/>
      <w:r w:rsidRPr="00423111">
        <w:rPr>
          <w:rFonts w:asciiTheme="majorBidi" w:hAnsiTheme="majorBidi" w:cstheme="majorBidi"/>
          <w:sz w:val="24"/>
          <w:szCs w:val="24"/>
        </w:rPr>
        <w:t xml:space="preserve"> </w:t>
      </w:r>
      <w:proofErr w:type="spellStart"/>
      <w:r w:rsidRPr="00423111">
        <w:rPr>
          <w:rFonts w:asciiTheme="majorBidi" w:hAnsiTheme="majorBidi" w:cstheme="majorBidi"/>
          <w:sz w:val="24"/>
          <w:szCs w:val="24"/>
        </w:rPr>
        <w:t>Banar</w:t>
      </w:r>
      <w:proofErr w:type="spellEnd"/>
      <w:r w:rsidRPr="00423111">
        <w:rPr>
          <w:rFonts w:asciiTheme="majorBidi" w:hAnsiTheme="majorBidi" w:cs="Times New Roman"/>
          <w:sz w:val="24"/>
          <w:szCs w:val="24"/>
          <w:rtl/>
        </w:rPr>
        <w:t>2</w:t>
      </w:r>
    </w:p>
    <w:p w14:paraId="5EEAB67A" w14:textId="77777777" w:rsidR="00423111" w:rsidRPr="00423111" w:rsidRDefault="00423111" w:rsidP="00423111">
      <w:pPr>
        <w:bidi w:val="0"/>
        <w:spacing w:line="276" w:lineRule="auto"/>
        <w:jc w:val="center"/>
        <w:rPr>
          <w:rFonts w:asciiTheme="majorBidi" w:hAnsiTheme="majorBidi" w:cstheme="majorBidi"/>
          <w:sz w:val="24"/>
          <w:szCs w:val="24"/>
        </w:rPr>
      </w:pPr>
      <w:r w:rsidRPr="00423111">
        <w:rPr>
          <w:rFonts w:asciiTheme="majorBidi" w:hAnsiTheme="majorBidi" w:cs="Times New Roman"/>
          <w:sz w:val="24"/>
          <w:szCs w:val="24"/>
          <w:rtl/>
        </w:rPr>
        <w:t>1-</w:t>
      </w:r>
      <w:r w:rsidRPr="00423111">
        <w:rPr>
          <w:rFonts w:asciiTheme="majorBidi" w:hAnsiTheme="majorBidi" w:cstheme="majorBidi"/>
          <w:sz w:val="24"/>
          <w:szCs w:val="24"/>
        </w:rPr>
        <w:t>Assistant Professor, Department of Clinical and Educational Psychology, Central Tehran Branch, Islamic Azad University, Tehran, Iran. (d.mehrafzoon@gmail.com)</w:t>
      </w:r>
      <w:r w:rsidRPr="00423111">
        <w:rPr>
          <w:rFonts w:asciiTheme="majorBidi" w:hAnsiTheme="majorBidi" w:cs="Times New Roman"/>
          <w:sz w:val="24"/>
          <w:szCs w:val="24"/>
          <w:rtl/>
        </w:rPr>
        <w:t>.</w:t>
      </w:r>
    </w:p>
    <w:p w14:paraId="6D673D3C" w14:textId="59D5C9AB" w:rsidR="00423111" w:rsidRPr="00423111" w:rsidRDefault="00423111" w:rsidP="00423111">
      <w:pPr>
        <w:bidi w:val="0"/>
        <w:spacing w:line="276" w:lineRule="auto"/>
        <w:jc w:val="center"/>
        <w:rPr>
          <w:rFonts w:asciiTheme="majorBidi" w:hAnsiTheme="majorBidi" w:cstheme="majorBidi"/>
          <w:sz w:val="24"/>
          <w:szCs w:val="24"/>
        </w:rPr>
      </w:pPr>
      <w:r w:rsidRPr="00423111">
        <w:rPr>
          <w:rFonts w:asciiTheme="majorBidi" w:hAnsiTheme="majorBidi" w:cs="Times New Roman"/>
          <w:sz w:val="24"/>
          <w:szCs w:val="24"/>
          <w:rtl/>
        </w:rPr>
        <w:t>2</w:t>
      </w:r>
      <w:r>
        <w:rPr>
          <w:rFonts w:asciiTheme="majorBidi" w:hAnsiTheme="majorBidi" w:cs="Times New Roman"/>
          <w:sz w:val="24"/>
          <w:szCs w:val="24"/>
        </w:rPr>
        <w:t>-</w:t>
      </w:r>
      <w:r w:rsidRPr="00423111">
        <w:rPr>
          <w:rFonts w:asciiTheme="majorBidi" w:hAnsiTheme="majorBidi" w:cstheme="majorBidi"/>
          <w:sz w:val="24"/>
          <w:szCs w:val="24"/>
        </w:rPr>
        <w:t>Master of Science, Educational Psychology, Central Tehran Branch, Islamic Azad University, Tehran, Iran</w:t>
      </w:r>
    </w:p>
    <w:p w14:paraId="798608F7" w14:textId="2CA51B9D" w:rsidR="00423111" w:rsidRPr="007D3ECB" w:rsidRDefault="00423111" w:rsidP="00423111">
      <w:pPr>
        <w:bidi w:val="0"/>
        <w:spacing w:line="276" w:lineRule="auto"/>
        <w:jc w:val="center"/>
        <w:rPr>
          <w:rFonts w:asciiTheme="majorBidi" w:hAnsiTheme="majorBidi" w:cstheme="majorBidi"/>
          <w:sz w:val="24"/>
          <w:szCs w:val="24"/>
        </w:rPr>
      </w:pPr>
      <w:proofErr w:type="spellStart"/>
      <w:r w:rsidRPr="00423111">
        <w:rPr>
          <w:rFonts w:asciiTheme="majorBidi" w:hAnsiTheme="majorBidi" w:cstheme="majorBidi"/>
          <w:sz w:val="24"/>
          <w:szCs w:val="24"/>
        </w:rPr>
        <w:t>shaghayeghbanar</w:t>
      </w:r>
      <w:proofErr w:type="spellEnd"/>
      <w:r w:rsidRPr="00423111">
        <w:rPr>
          <w:rFonts w:asciiTheme="majorBidi" w:hAnsiTheme="majorBidi" w:cs="Times New Roman"/>
          <w:sz w:val="24"/>
          <w:szCs w:val="24"/>
          <w:rtl/>
        </w:rPr>
        <w:t>1010</w:t>
      </w:r>
      <w:r w:rsidRPr="00423111">
        <w:rPr>
          <w:rFonts w:asciiTheme="majorBidi" w:hAnsiTheme="majorBidi" w:cstheme="majorBidi"/>
          <w:sz w:val="24"/>
          <w:szCs w:val="24"/>
        </w:rPr>
        <w:t>@gmail.com</w:t>
      </w:r>
    </w:p>
    <w:p w14:paraId="51994A71" w14:textId="5CFEE104" w:rsidR="008900D4" w:rsidRPr="007D3ECB" w:rsidRDefault="00730D5C" w:rsidP="00DD72AA">
      <w:pPr>
        <w:bidi w:val="0"/>
        <w:spacing w:line="276" w:lineRule="auto"/>
        <w:rPr>
          <w:rFonts w:asciiTheme="majorBidi" w:hAnsiTheme="majorBidi" w:cstheme="majorBidi"/>
          <w:sz w:val="24"/>
          <w:szCs w:val="24"/>
          <w:rtl/>
        </w:rPr>
      </w:pPr>
      <w:r w:rsidRPr="007D3ECB">
        <w:rPr>
          <w:rFonts w:asciiTheme="majorBidi" w:hAnsiTheme="majorBidi" w:cstheme="majorBidi"/>
          <w:sz w:val="24"/>
          <w:szCs w:val="24"/>
        </w:rPr>
        <w:t>Abstract</w:t>
      </w:r>
    </w:p>
    <w:p w14:paraId="52CD8896" w14:textId="787DC46B" w:rsidR="008900D4" w:rsidRPr="007D3ECB" w:rsidRDefault="00730D5C" w:rsidP="00DD72AA">
      <w:pPr>
        <w:bidi w:val="0"/>
        <w:spacing w:line="276" w:lineRule="auto"/>
        <w:rPr>
          <w:rFonts w:asciiTheme="majorBidi" w:hAnsiTheme="majorBidi" w:cstheme="majorBidi"/>
          <w:sz w:val="24"/>
          <w:szCs w:val="24"/>
          <w:rtl/>
        </w:rPr>
      </w:pPr>
      <w:r w:rsidRPr="007D3ECB">
        <w:rPr>
          <w:rFonts w:asciiTheme="majorBidi" w:hAnsiTheme="majorBidi" w:cstheme="majorBidi"/>
          <w:sz w:val="24"/>
          <w:szCs w:val="24"/>
        </w:rPr>
        <w:t>The aim of this study was to investigate the relationship between mobile phone addiction, anxiety, and procrastination with the academic achievement of female students in the first grade of secondary school. This study was conducted with a quantitative and descriptive-correlational approach. Data were collected through standard questionnaires and analyzed using statistical methods of correlation and multiple regression. The results showed that there is a negative and significant relationship between each of the variables of mobile phone addiction, anxiety, and procrastination with academic achievement. Also, the combination of these three variables is able to significantly predict the academic achievement of students. Based on the findings, it can be concluded that the aforementioned psychological and behavioral factors play a significant role in reducing academic performance. Accordingly, it is necessary to pay attention to these factors in educational environments and implement psychological and educational interventions to reduce their negative effects</w:t>
      </w:r>
      <w:r w:rsidRPr="007D3ECB">
        <w:rPr>
          <w:rFonts w:asciiTheme="majorBidi" w:hAnsiTheme="majorBidi" w:cstheme="majorBidi"/>
          <w:sz w:val="24"/>
          <w:szCs w:val="24"/>
          <w:rtl/>
        </w:rPr>
        <w:t>.</w:t>
      </w:r>
    </w:p>
    <w:p w14:paraId="704B4DB3" w14:textId="77777777" w:rsidR="008900D4" w:rsidRPr="007D3ECB" w:rsidRDefault="008900D4" w:rsidP="00DD72AA">
      <w:pPr>
        <w:bidi w:val="0"/>
        <w:spacing w:line="276" w:lineRule="auto"/>
        <w:rPr>
          <w:rFonts w:asciiTheme="majorBidi" w:hAnsiTheme="majorBidi" w:cstheme="majorBidi"/>
          <w:sz w:val="24"/>
          <w:szCs w:val="24"/>
          <w:rtl/>
        </w:rPr>
      </w:pPr>
    </w:p>
    <w:p w14:paraId="157380CE" w14:textId="032A8059" w:rsidR="008900D4" w:rsidRPr="007D3ECB" w:rsidRDefault="00730D5C" w:rsidP="00DD72AA">
      <w:pPr>
        <w:bidi w:val="0"/>
        <w:spacing w:line="276" w:lineRule="auto"/>
        <w:rPr>
          <w:rFonts w:asciiTheme="majorBidi" w:hAnsiTheme="majorBidi" w:cstheme="majorBidi"/>
          <w:sz w:val="24"/>
          <w:szCs w:val="24"/>
          <w:rtl/>
        </w:rPr>
      </w:pPr>
      <w:r w:rsidRPr="007D3ECB">
        <w:rPr>
          <w:rFonts w:asciiTheme="majorBidi" w:hAnsiTheme="majorBidi" w:cstheme="majorBidi"/>
          <w:sz w:val="24"/>
          <w:szCs w:val="24"/>
        </w:rPr>
        <w:t>Keywords: Mobile phone addiction, anxiety, procrastination, academic achievement</w:t>
      </w:r>
    </w:p>
    <w:p w14:paraId="101E6959" w14:textId="77777777" w:rsidR="008900D4" w:rsidRPr="00730D5C" w:rsidRDefault="008900D4" w:rsidP="00DD72AA">
      <w:pPr>
        <w:spacing w:line="276" w:lineRule="auto"/>
        <w:rPr>
          <w:rFonts w:cs="B Mitra"/>
          <w:sz w:val="24"/>
          <w:szCs w:val="24"/>
          <w:rtl/>
        </w:rPr>
      </w:pPr>
    </w:p>
    <w:p w14:paraId="448A5F4B" w14:textId="108A798D" w:rsidR="008900D4" w:rsidRPr="00730D5C" w:rsidRDefault="008900D4" w:rsidP="00DD72AA">
      <w:pPr>
        <w:spacing w:line="276" w:lineRule="auto"/>
        <w:rPr>
          <w:rFonts w:cs="B Mitra"/>
          <w:sz w:val="24"/>
          <w:szCs w:val="24"/>
          <w:rtl/>
        </w:rPr>
      </w:pPr>
    </w:p>
    <w:p w14:paraId="2B65D7F0" w14:textId="7D19E820" w:rsidR="00730D5C" w:rsidRPr="00730D5C" w:rsidRDefault="00730D5C" w:rsidP="00DD72AA">
      <w:pPr>
        <w:spacing w:line="276" w:lineRule="auto"/>
        <w:rPr>
          <w:rFonts w:cs="B Mitra"/>
          <w:sz w:val="24"/>
          <w:szCs w:val="24"/>
          <w:rtl/>
        </w:rPr>
      </w:pPr>
    </w:p>
    <w:p w14:paraId="65EB20F0" w14:textId="085B8736" w:rsidR="00730D5C" w:rsidRPr="00730D5C" w:rsidRDefault="00730D5C" w:rsidP="00DD72AA">
      <w:pPr>
        <w:spacing w:line="276" w:lineRule="auto"/>
        <w:rPr>
          <w:rFonts w:cs="B Mitra"/>
          <w:sz w:val="24"/>
          <w:szCs w:val="24"/>
          <w:rtl/>
        </w:rPr>
      </w:pPr>
    </w:p>
    <w:p w14:paraId="3A5EC4EF" w14:textId="60B5E601" w:rsidR="00730D5C" w:rsidRPr="00730D5C" w:rsidRDefault="00730D5C" w:rsidP="00DD72AA">
      <w:pPr>
        <w:spacing w:line="276" w:lineRule="auto"/>
        <w:rPr>
          <w:rFonts w:cs="B Mitra"/>
          <w:sz w:val="24"/>
          <w:szCs w:val="24"/>
          <w:rtl/>
        </w:rPr>
      </w:pPr>
    </w:p>
    <w:p w14:paraId="3D45A4C2" w14:textId="33CE6BA3" w:rsidR="00730D5C" w:rsidRPr="00730D5C" w:rsidRDefault="00730D5C" w:rsidP="00DD72AA">
      <w:pPr>
        <w:spacing w:line="276" w:lineRule="auto"/>
        <w:rPr>
          <w:rFonts w:cs="B Mitra"/>
          <w:sz w:val="24"/>
          <w:szCs w:val="24"/>
          <w:rtl/>
        </w:rPr>
      </w:pPr>
    </w:p>
    <w:p w14:paraId="5FE6E346" w14:textId="37A9D2EA" w:rsidR="007D3ECB" w:rsidRDefault="007D3ECB" w:rsidP="007D3ECB">
      <w:pPr>
        <w:rPr>
          <w:rtl/>
        </w:rPr>
      </w:pPr>
    </w:p>
    <w:p w14:paraId="090D36B9" w14:textId="5AF91745" w:rsidR="007D3ECB" w:rsidRDefault="007D3ECB" w:rsidP="007D3ECB">
      <w:pPr>
        <w:rPr>
          <w:rtl/>
        </w:rPr>
      </w:pPr>
    </w:p>
    <w:p w14:paraId="20FE9786" w14:textId="6207A0E8" w:rsidR="007D3ECB" w:rsidRDefault="007D3ECB" w:rsidP="007D3ECB">
      <w:pPr>
        <w:rPr>
          <w:rtl/>
        </w:rPr>
      </w:pPr>
    </w:p>
    <w:p w14:paraId="59B4CB15" w14:textId="07DFC690" w:rsidR="007D3ECB" w:rsidRDefault="007D3ECB" w:rsidP="007D3ECB">
      <w:pPr>
        <w:rPr>
          <w:rtl/>
        </w:rPr>
      </w:pPr>
    </w:p>
    <w:p w14:paraId="2ED1454D" w14:textId="2D5C5D49" w:rsidR="007D3ECB" w:rsidRDefault="007D3ECB" w:rsidP="007D3ECB">
      <w:pPr>
        <w:rPr>
          <w:rtl/>
        </w:rPr>
      </w:pPr>
    </w:p>
    <w:p w14:paraId="4B7389D8" w14:textId="2A7BF285" w:rsidR="007D3ECB" w:rsidRDefault="007D3ECB" w:rsidP="007D3ECB">
      <w:pPr>
        <w:rPr>
          <w:rtl/>
        </w:rPr>
      </w:pPr>
    </w:p>
    <w:p w14:paraId="7013A3FE" w14:textId="3C8732A5" w:rsidR="007D3ECB" w:rsidRDefault="007D3ECB" w:rsidP="007D3ECB">
      <w:pPr>
        <w:rPr>
          <w:rtl/>
        </w:rPr>
      </w:pPr>
    </w:p>
    <w:p w14:paraId="29AEC905" w14:textId="31629FEE" w:rsidR="007D3ECB" w:rsidRDefault="007D3ECB" w:rsidP="007D3ECB">
      <w:pPr>
        <w:rPr>
          <w:rtl/>
        </w:rPr>
      </w:pPr>
    </w:p>
    <w:p w14:paraId="2F9E4282" w14:textId="04290000" w:rsidR="007D3ECB" w:rsidRDefault="007D3ECB" w:rsidP="007D3ECB">
      <w:pPr>
        <w:rPr>
          <w:rtl/>
        </w:rPr>
      </w:pPr>
    </w:p>
    <w:p w14:paraId="33F1AFE1" w14:textId="59F52733" w:rsidR="00423111" w:rsidRDefault="00423111" w:rsidP="007D3ECB">
      <w:pPr>
        <w:rPr>
          <w:rtl/>
        </w:rPr>
      </w:pPr>
    </w:p>
    <w:p w14:paraId="2CEDAEEA" w14:textId="355C0340" w:rsidR="00423111" w:rsidRDefault="00423111" w:rsidP="007D3ECB">
      <w:pPr>
        <w:rPr>
          <w:rtl/>
        </w:rPr>
      </w:pPr>
    </w:p>
    <w:p w14:paraId="25F58997" w14:textId="57AC2971" w:rsidR="00423111" w:rsidRDefault="00423111" w:rsidP="007D3ECB">
      <w:pPr>
        <w:rPr>
          <w:rtl/>
        </w:rPr>
      </w:pPr>
    </w:p>
    <w:p w14:paraId="02BEA7C0" w14:textId="6736201A" w:rsidR="00423111" w:rsidRDefault="00423111" w:rsidP="007D3ECB">
      <w:pPr>
        <w:rPr>
          <w:rtl/>
        </w:rPr>
      </w:pPr>
    </w:p>
    <w:p w14:paraId="227A7DDC" w14:textId="503B276E" w:rsidR="00423111" w:rsidRDefault="00423111" w:rsidP="007D3ECB">
      <w:pPr>
        <w:rPr>
          <w:rtl/>
        </w:rPr>
      </w:pPr>
    </w:p>
    <w:p w14:paraId="08647DE2" w14:textId="123DEF31" w:rsidR="00423111" w:rsidRDefault="00423111" w:rsidP="007D3ECB">
      <w:pPr>
        <w:rPr>
          <w:rtl/>
        </w:rPr>
      </w:pPr>
    </w:p>
    <w:p w14:paraId="40A105AA" w14:textId="7C631C20" w:rsidR="007D3ECB" w:rsidRDefault="007D3ECB" w:rsidP="007D3ECB">
      <w:pPr>
        <w:rPr>
          <w:rtl/>
        </w:rPr>
      </w:pPr>
    </w:p>
    <w:p w14:paraId="013B01DF" w14:textId="77777777" w:rsidR="007D3ECB" w:rsidRDefault="007D3ECB" w:rsidP="007D3ECB">
      <w:pPr>
        <w:rPr>
          <w:rtl/>
        </w:rPr>
      </w:pPr>
    </w:p>
    <w:p w14:paraId="3F29E86D" w14:textId="6362C9DC" w:rsidR="008900D4" w:rsidRPr="00423111" w:rsidRDefault="008900D4" w:rsidP="007D3ECB">
      <w:pPr>
        <w:rPr>
          <w:rFonts w:cs="B Mitra"/>
          <w:b/>
          <w:bCs/>
          <w:sz w:val="32"/>
          <w:szCs w:val="32"/>
          <w:rtl/>
        </w:rPr>
      </w:pPr>
      <w:r w:rsidRPr="00423111">
        <w:rPr>
          <w:rFonts w:cs="B Mitra" w:hint="cs"/>
          <w:b/>
          <w:bCs/>
          <w:sz w:val="32"/>
          <w:szCs w:val="32"/>
          <w:rtl/>
        </w:rPr>
        <w:lastRenderedPageBreak/>
        <w:t>مقدمه</w:t>
      </w:r>
    </w:p>
    <w:p w14:paraId="63C6E677" w14:textId="77777777" w:rsidR="00D95E9B" w:rsidRPr="00730D5C" w:rsidRDefault="008900D4" w:rsidP="00DD72AA">
      <w:pPr>
        <w:spacing w:line="276" w:lineRule="auto"/>
        <w:rPr>
          <w:rFonts w:asciiTheme="majorBidi" w:eastAsia="Times New Roman" w:hAnsiTheme="majorBidi" w:cs="B Mitra"/>
          <w:sz w:val="24"/>
          <w:szCs w:val="24"/>
          <w:rtl/>
          <w:lang w:bidi="ar-SA"/>
        </w:rPr>
      </w:pPr>
      <w:r w:rsidRPr="00730D5C">
        <w:rPr>
          <w:rFonts w:asciiTheme="majorBidi" w:eastAsia="Times New Roman" w:hAnsiTheme="majorBidi" w:cs="B Mitra"/>
          <w:sz w:val="24"/>
          <w:szCs w:val="24"/>
          <w:rtl/>
          <w:lang w:bidi="ar-SA"/>
        </w:rPr>
        <w:t xml:space="preserve">تلفن‌های همراه دارای طیف گسترده‌ای از قابلیت‌ها در افزایش دسترسی به یادگیری و تحقق فرصت‌های برابر برای آموزش هستند. اعتیاد به تلفن همراه </w:t>
      </w:r>
      <w:r w:rsidRPr="00730D5C">
        <w:rPr>
          <w:rFonts w:asciiTheme="majorBidi" w:eastAsia="Times New Roman" w:hAnsiTheme="majorBidi" w:cs="B Mitra"/>
          <w:b/>
          <w:sz w:val="24"/>
          <w:szCs w:val="24"/>
          <w:rtl/>
        </w:rPr>
        <w:t>به‌</w:t>
      </w:r>
      <w:r w:rsidRPr="00730D5C">
        <w:rPr>
          <w:rFonts w:asciiTheme="majorBidi" w:eastAsia="Times New Roman" w:hAnsiTheme="majorBidi" w:cs="B Mitra"/>
          <w:sz w:val="24"/>
          <w:szCs w:val="24"/>
          <w:rtl/>
          <w:lang w:bidi="ar-SA"/>
        </w:rPr>
        <w:t xml:space="preserve">عنوان استفاده کنترل نشده از تلفن همراه در موقعیت‌های نامناسب یا مضر شناخته می‌شود. اعتیاد به تلفن همراه را می‌توان </w:t>
      </w:r>
      <w:r w:rsidRPr="00730D5C">
        <w:rPr>
          <w:rFonts w:asciiTheme="majorBidi" w:eastAsia="Times New Roman" w:hAnsiTheme="majorBidi" w:cs="B Mitra"/>
          <w:b/>
          <w:sz w:val="24"/>
          <w:szCs w:val="24"/>
          <w:rtl/>
        </w:rPr>
        <w:t>به‌</w:t>
      </w:r>
      <w:r w:rsidRPr="00730D5C">
        <w:rPr>
          <w:rFonts w:asciiTheme="majorBidi" w:eastAsia="Times New Roman" w:hAnsiTheme="majorBidi" w:cs="B Mitra"/>
          <w:sz w:val="24"/>
          <w:szCs w:val="24"/>
          <w:rtl/>
          <w:lang w:bidi="ar-SA"/>
        </w:rPr>
        <w:t>عنوان «ناتوانی در کنترل استفاده از تلفن همراه، علیرغم تأثیرات منفی روی کاربران» تعریف کرد (چا و سئو</w:t>
      </w:r>
      <w:r w:rsidRPr="00730D5C">
        <w:rPr>
          <w:rFonts w:asciiTheme="majorBidi" w:eastAsia="Times New Roman" w:hAnsiTheme="majorBidi" w:cs="B Mitra"/>
          <w:sz w:val="24"/>
          <w:szCs w:val="24"/>
          <w:vertAlign w:val="superscript"/>
          <w:rtl/>
          <w:lang w:bidi="ar-SA"/>
        </w:rPr>
        <w:footnoteReference w:id="1"/>
      </w:r>
      <w:r w:rsidRPr="00730D5C">
        <w:rPr>
          <w:rFonts w:asciiTheme="majorBidi" w:eastAsia="Times New Roman" w:hAnsiTheme="majorBidi" w:cs="B Mitra"/>
          <w:sz w:val="24"/>
          <w:szCs w:val="24"/>
          <w:rtl/>
          <w:lang w:bidi="ar-SA"/>
        </w:rPr>
        <w:t xml:space="preserve">، 2018). </w:t>
      </w:r>
    </w:p>
    <w:p w14:paraId="32CF7B34" w14:textId="007E8B83" w:rsidR="008900D4" w:rsidRPr="00730D5C" w:rsidRDefault="008900D4" w:rsidP="00DD72AA">
      <w:pPr>
        <w:spacing w:line="276" w:lineRule="auto"/>
        <w:rPr>
          <w:rFonts w:asciiTheme="majorBidi" w:eastAsia="Times New Roman" w:hAnsiTheme="majorBidi" w:cs="B Mitra"/>
          <w:sz w:val="24"/>
          <w:szCs w:val="24"/>
          <w:rtl/>
          <w:lang w:bidi="ar-SA"/>
        </w:rPr>
      </w:pPr>
      <w:r w:rsidRPr="00730D5C">
        <w:rPr>
          <w:rFonts w:asciiTheme="majorBidi" w:eastAsia="Times New Roman" w:hAnsiTheme="majorBidi" w:cs="B Mitra"/>
          <w:sz w:val="24"/>
          <w:szCs w:val="24"/>
          <w:rtl/>
          <w:lang w:bidi="ar-SA"/>
        </w:rPr>
        <w:t>افراد معتاد به تلفن همراه، علائم روانی مانند رفتار اجباری، تحمل، گوشه‌گیری و اضطراب را نشان می‌دهند (کوون</w:t>
      </w:r>
      <w:r w:rsidRPr="00730D5C">
        <w:rPr>
          <w:rFonts w:asciiTheme="majorBidi" w:eastAsia="Times New Roman" w:hAnsiTheme="majorBidi" w:cs="B Mitra"/>
          <w:sz w:val="24"/>
          <w:szCs w:val="24"/>
          <w:vertAlign w:val="superscript"/>
          <w:rtl/>
          <w:lang w:bidi="ar-SA"/>
        </w:rPr>
        <w:footnoteReference w:id="2"/>
      </w:r>
      <w:r w:rsidRPr="00730D5C">
        <w:rPr>
          <w:rFonts w:asciiTheme="majorBidi" w:eastAsia="Times New Roman" w:hAnsiTheme="majorBidi" w:cs="B Mitra"/>
          <w:sz w:val="24"/>
          <w:szCs w:val="24"/>
          <w:rtl/>
          <w:lang w:bidi="ar-SA"/>
        </w:rPr>
        <w:t xml:space="preserve"> و همکاران، 2013). همچنین قابل توجه است که </w:t>
      </w:r>
      <w:r w:rsidRPr="00730D5C">
        <w:rPr>
          <w:rFonts w:asciiTheme="majorBidi" w:eastAsia="Times New Roman" w:hAnsiTheme="majorBidi" w:cs="B Mitra"/>
          <w:b/>
          <w:sz w:val="24"/>
          <w:szCs w:val="24"/>
          <w:rtl/>
        </w:rPr>
        <w:t>دانش‌آموزان</w:t>
      </w:r>
      <w:r w:rsidRPr="00730D5C">
        <w:rPr>
          <w:rFonts w:asciiTheme="majorBidi" w:eastAsia="Times New Roman" w:hAnsiTheme="majorBidi" w:cs="B Mitra"/>
          <w:sz w:val="24"/>
          <w:szCs w:val="24"/>
          <w:rtl/>
          <w:lang w:bidi="ar-SA"/>
        </w:rPr>
        <w:t xml:space="preserve"> معتاد به تلفن‌های همراه، کمبود توجه، عدم کنترل خود، بیش فعالی و عصبانیت را نشان می‌دهند. استفاده بیش از حد از تلفن همراه نیز می‌تواند اثرات فیزیکی منفی داشته باشد. کاهش فعالیت بدنی و حرکت می‌تواند منجر به چاقی در میان معتادان شود (پارک و پارک</w:t>
      </w:r>
      <w:r w:rsidRPr="00730D5C">
        <w:rPr>
          <w:rFonts w:asciiTheme="majorBidi" w:eastAsia="Times New Roman" w:hAnsiTheme="majorBidi" w:cs="B Mitra"/>
          <w:sz w:val="24"/>
          <w:szCs w:val="24"/>
          <w:vertAlign w:val="superscript"/>
          <w:rtl/>
          <w:lang w:bidi="ar-SA"/>
        </w:rPr>
        <w:footnoteReference w:id="3"/>
      </w:r>
      <w:r w:rsidRPr="00730D5C">
        <w:rPr>
          <w:rFonts w:asciiTheme="majorBidi" w:eastAsia="Times New Roman" w:hAnsiTheme="majorBidi" w:cs="B Mitra"/>
          <w:sz w:val="24"/>
          <w:szCs w:val="24"/>
          <w:rtl/>
          <w:lang w:bidi="ar-SA"/>
        </w:rPr>
        <w:t xml:space="preserve">، 2014). </w:t>
      </w:r>
    </w:p>
    <w:p w14:paraId="5CB64830" w14:textId="77777777" w:rsidR="008900D4" w:rsidRPr="00730D5C" w:rsidRDefault="008900D4" w:rsidP="00DD72AA">
      <w:pPr>
        <w:spacing w:line="276" w:lineRule="auto"/>
        <w:rPr>
          <w:rFonts w:asciiTheme="majorBidi" w:eastAsia="Times New Roman" w:hAnsiTheme="majorBidi" w:cs="B Mitra"/>
          <w:sz w:val="24"/>
          <w:szCs w:val="24"/>
          <w:rtl/>
          <w:lang w:bidi="ar-SA"/>
        </w:rPr>
      </w:pPr>
      <w:r w:rsidRPr="00730D5C">
        <w:rPr>
          <w:rFonts w:asciiTheme="majorBidi" w:eastAsia="Times New Roman" w:hAnsiTheme="majorBidi" w:cs="B Mitra"/>
          <w:sz w:val="24"/>
          <w:szCs w:val="24"/>
          <w:rtl/>
          <w:lang w:bidi="ar-SA"/>
        </w:rPr>
        <w:t>اهمال‌کاری یک پدیده رایج است که اغلب در یک جامعه عملگرا و از نظر فناوری پیشرفته رخ می‌دهد (استیل</w:t>
      </w:r>
      <w:r w:rsidRPr="00730D5C">
        <w:rPr>
          <w:rFonts w:asciiTheme="majorBidi" w:eastAsia="Times New Roman" w:hAnsiTheme="majorBidi" w:cs="B Mitra"/>
          <w:sz w:val="24"/>
          <w:szCs w:val="24"/>
          <w:vertAlign w:val="superscript"/>
          <w:rtl/>
          <w:lang w:bidi="ar-SA"/>
        </w:rPr>
        <w:footnoteReference w:id="4"/>
      </w:r>
      <w:r w:rsidRPr="00730D5C">
        <w:rPr>
          <w:rFonts w:asciiTheme="majorBidi" w:eastAsia="Times New Roman" w:hAnsiTheme="majorBidi" w:cs="B Mitra"/>
          <w:sz w:val="24"/>
          <w:szCs w:val="24"/>
          <w:rtl/>
          <w:lang w:bidi="ar-SA"/>
        </w:rPr>
        <w:t>، 2007)، باعث سلامت روانی ضعیف، کاهش موفقیت، افزایش استرس و کاهش رفاه می‌شود (گلیک و اورسیلو</w:t>
      </w:r>
      <w:r w:rsidRPr="00730D5C">
        <w:rPr>
          <w:rFonts w:asciiTheme="majorBidi" w:eastAsia="Times New Roman" w:hAnsiTheme="majorBidi" w:cs="B Mitra"/>
          <w:sz w:val="24"/>
          <w:szCs w:val="24"/>
          <w:vertAlign w:val="superscript"/>
          <w:rtl/>
          <w:lang w:bidi="ar-SA"/>
        </w:rPr>
        <w:footnoteReference w:id="5"/>
      </w:r>
      <w:r w:rsidRPr="00730D5C">
        <w:rPr>
          <w:rFonts w:asciiTheme="majorBidi" w:eastAsia="Times New Roman" w:hAnsiTheme="majorBidi" w:cs="B Mitra"/>
          <w:sz w:val="24"/>
          <w:szCs w:val="24"/>
          <w:rtl/>
          <w:lang w:bidi="ar-SA"/>
        </w:rPr>
        <w:t xml:space="preserve">، 2015). اهمال‌کاری تحصیلی نوعی اهمال‌کاری موقعیتی است و </w:t>
      </w:r>
      <w:r w:rsidRPr="00730D5C">
        <w:rPr>
          <w:rFonts w:asciiTheme="majorBidi" w:eastAsia="Times New Roman" w:hAnsiTheme="majorBidi" w:cs="B Mitra"/>
          <w:b/>
          <w:sz w:val="24"/>
          <w:szCs w:val="24"/>
          <w:rtl/>
        </w:rPr>
        <w:t>به‌</w:t>
      </w:r>
      <w:r w:rsidRPr="00730D5C">
        <w:rPr>
          <w:rFonts w:asciiTheme="majorBidi" w:eastAsia="Times New Roman" w:hAnsiTheme="majorBidi" w:cs="B Mitra"/>
          <w:sz w:val="24"/>
          <w:szCs w:val="24"/>
          <w:rtl/>
          <w:lang w:bidi="ar-SA"/>
        </w:rPr>
        <w:t xml:space="preserve">عنوان تأخیر ابتکاری در فرایند یادگیری و دوره مورد نظر تعریف می‌شود. </w:t>
      </w:r>
    </w:p>
    <w:p w14:paraId="57FC5285" w14:textId="5EECCAEC" w:rsidR="008900D4" w:rsidRPr="00730D5C" w:rsidRDefault="008900D4" w:rsidP="00DD72AA">
      <w:pPr>
        <w:tabs>
          <w:tab w:val="right" w:pos="5254"/>
        </w:tabs>
        <w:spacing w:line="276" w:lineRule="auto"/>
        <w:rPr>
          <w:rFonts w:asciiTheme="majorBidi" w:eastAsia="Times New Roman" w:hAnsiTheme="majorBidi" w:cs="B Mitra"/>
          <w:sz w:val="24"/>
          <w:szCs w:val="24"/>
          <w:rtl/>
          <w:lang w:bidi="ar-SA"/>
        </w:rPr>
      </w:pPr>
      <w:r w:rsidRPr="00730D5C">
        <w:rPr>
          <w:rFonts w:asciiTheme="majorBidi" w:eastAsia="Times New Roman" w:hAnsiTheme="majorBidi" w:cs="B Mitra"/>
          <w:sz w:val="24"/>
          <w:szCs w:val="24"/>
          <w:rtl/>
          <w:lang w:bidi="ar-SA"/>
        </w:rPr>
        <w:t>طبق اظهارات عبادی و شکورزاده</w:t>
      </w:r>
      <w:r w:rsidRPr="00730D5C">
        <w:rPr>
          <w:rFonts w:asciiTheme="majorBidi" w:eastAsia="Times New Roman" w:hAnsiTheme="majorBidi" w:cs="B Mitra"/>
          <w:sz w:val="24"/>
          <w:szCs w:val="24"/>
          <w:vertAlign w:val="superscript"/>
          <w:rtl/>
          <w:lang w:bidi="ar-SA"/>
        </w:rPr>
        <w:footnoteReference w:id="6"/>
      </w:r>
      <w:r w:rsidRPr="00730D5C">
        <w:rPr>
          <w:rFonts w:asciiTheme="majorBidi" w:eastAsia="Times New Roman" w:hAnsiTheme="majorBidi" w:cs="B Mitra"/>
          <w:sz w:val="24"/>
          <w:szCs w:val="24"/>
          <w:rtl/>
          <w:lang w:bidi="ar-SA"/>
        </w:rPr>
        <w:t xml:space="preserve"> (2015) بیش از نیمی از </w:t>
      </w:r>
      <w:r w:rsidRPr="00730D5C">
        <w:rPr>
          <w:rFonts w:asciiTheme="majorBidi" w:eastAsia="Times New Roman" w:hAnsiTheme="majorBidi" w:cs="B Mitra"/>
          <w:b/>
          <w:sz w:val="24"/>
          <w:szCs w:val="24"/>
          <w:rtl/>
        </w:rPr>
        <w:t>دانش‌آموزان</w:t>
      </w:r>
      <w:r w:rsidRPr="00730D5C">
        <w:rPr>
          <w:rFonts w:asciiTheme="majorBidi" w:eastAsia="Times New Roman" w:hAnsiTheme="majorBidi" w:cs="B Mitra"/>
          <w:sz w:val="24"/>
          <w:szCs w:val="24"/>
          <w:rtl/>
          <w:lang w:bidi="ar-SA"/>
        </w:rPr>
        <w:t xml:space="preserve"> تقریباً همیشه یا همیشه اهمال‌کاری می‌کنند. علاوه بر این، نتایج نشان داد که مردان و زنان به یک میزان اهمال‌کاری می‌کنند.</w:t>
      </w:r>
    </w:p>
    <w:p w14:paraId="05F6A68A" w14:textId="3B89402D" w:rsidR="008900D4" w:rsidRPr="00730D5C" w:rsidRDefault="00D90516" w:rsidP="00DD72AA">
      <w:pPr>
        <w:spacing w:line="276" w:lineRule="auto"/>
        <w:rPr>
          <w:rFonts w:asciiTheme="majorBidi" w:eastAsia="Times New Roman" w:hAnsiTheme="majorBidi" w:cs="B Mitra"/>
          <w:sz w:val="24"/>
          <w:szCs w:val="24"/>
          <w:rtl/>
          <w:lang w:bidi="ar-SA"/>
        </w:rPr>
      </w:pPr>
      <w:r w:rsidRPr="00730D5C">
        <w:rPr>
          <w:rFonts w:asciiTheme="majorBidi" w:eastAsia="Times New Roman" w:hAnsiTheme="majorBidi" w:cs="B Mitra"/>
          <w:b/>
          <w:sz w:val="24"/>
          <w:szCs w:val="24"/>
          <w:rtl/>
        </w:rPr>
        <w:t>به‌تعویق‌انداختن کار یا اهمال‌کاری می‌تواند یک چرخه خودویرانگر ایجاد کند. اگرچه این رفتار موقتا باعث دوری از اضطراب می‌شود، اما وقتی فرد مجبور به انجام کار و سرزنش خود می‌شود، احساسات منفی قوی‌تری را تجربه خواهد کرد</w:t>
      </w:r>
      <w:r w:rsidRPr="00730D5C">
        <w:rPr>
          <w:rFonts w:asciiTheme="majorBidi" w:eastAsia="Times New Roman" w:hAnsiTheme="majorBidi" w:cs="B Mitra"/>
          <w:b/>
          <w:sz w:val="24"/>
          <w:szCs w:val="24"/>
          <w:rtl/>
          <w:lang w:bidi="ar-SA"/>
        </w:rPr>
        <w:t xml:space="preserve"> </w:t>
      </w:r>
      <w:r w:rsidR="008900D4" w:rsidRPr="00730D5C">
        <w:rPr>
          <w:rFonts w:asciiTheme="majorBidi" w:eastAsia="Times New Roman" w:hAnsiTheme="majorBidi" w:cs="B Mitra"/>
          <w:sz w:val="24"/>
          <w:szCs w:val="24"/>
          <w:rtl/>
          <w:lang w:bidi="ar-SA"/>
        </w:rPr>
        <w:t>(سیرویس</w:t>
      </w:r>
      <w:r w:rsidR="008900D4" w:rsidRPr="00730D5C">
        <w:rPr>
          <w:rFonts w:asciiTheme="majorBidi" w:eastAsia="Times New Roman" w:hAnsiTheme="majorBidi" w:cs="B Mitra"/>
          <w:sz w:val="24"/>
          <w:szCs w:val="24"/>
          <w:vertAlign w:val="superscript"/>
          <w:rtl/>
          <w:lang w:bidi="ar-SA"/>
        </w:rPr>
        <w:footnoteReference w:id="7"/>
      </w:r>
      <w:r w:rsidR="008900D4" w:rsidRPr="00730D5C">
        <w:rPr>
          <w:rFonts w:asciiTheme="majorBidi" w:eastAsia="Times New Roman" w:hAnsiTheme="majorBidi" w:cs="B Mitra"/>
          <w:sz w:val="24"/>
          <w:szCs w:val="24"/>
          <w:rtl/>
          <w:lang w:bidi="ar-SA"/>
        </w:rPr>
        <w:t>، 2017).</w:t>
      </w:r>
    </w:p>
    <w:p w14:paraId="378A30F1" w14:textId="77A73764" w:rsidR="00F06E7C" w:rsidRPr="00730D5C" w:rsidRDefault="00F06E7C" w:rsidP="00DD72AA">
      <w:pPr>
        <w:spacing w:line="276" w:lineRule="auto"/>
        <w:rPr>
          <w:rFonts w:asciiTheme="majorBidi" w:eastAsia="Times New Roman" w:hAnsiTheme="majorBidi" w:cs="B Mitra"/>
          <w:b/>
          <w:sz w:val="24"/>
          <w:szCs w:val="24"/>
          <w:rtl/>
        </w:rPr>
      </w:pPr>
      <w:r w:rsidRPr="00730D5C">
        <w:rPr>
          <w:rFonts w:asciiTheme="majorBidi" w:eastAsia="Times New Roman" w:hAnsiTheme="majorBidi" w:cs="B Mitra"/>
          <w:b/>
          <w:sz w:val="24"/>
          <w:szCs w:val="24"/>
          <w:rtl/>
        </w:rPr>
        <w:t>اعتیاد به تلفن‌های همراه، نوعی اعتیاد به فناوری، به‌عنوان یک مشکل کنترل تکانه تعریف می‌شود که در آن فرد، در نتیجه استفاده بیش از حد از اینترنت، بازی‌های ویدئویی و انواع سرگرمی‌ها در معرض پیامدهای منفی فناوری قرار می‌گیرد (راشید</w:t>
      </w:r>
      <w:r w:rsidRPr="00730D5C">
        <w:rPr>
          <w:rFonts w:asciiTheme="majorBidi" w:eastAsia="Times New Roman" w:hAnsiTheme="majorBidi" w:cs="B Mitra"/>
          <w:b/>
          <w:sz w:val="24"/>
          <w:szCs w:val="24"/>
          <w:vertAlign w:val="superscript"/>
          <w:rtl/>
        </w:rPr>
        <w:footnoteReference w:id="8"/>
      </w:r>
      <w:r w:rsidRPr="00730D5C">
        <w:rPr>
          <w:rFonts w:asciiTheme="majorBidi" w:eastAsia="Times New Roman" w:hAnsiTheme="majorBidi" w:cs="B Mitra"/>
          <w:b/>
          <w:sz w:val="24"/>
          <w:szCs w:val="24"/>
          <w:rtl/>
        </w:rPr>
        <w:t xml:space="preserve"> و همکاران، 2020). اعتیاد به تلفن همراه، به سلامت فرد آسیب</w:t>
      </w:r>
      <w:r w:rsidRPr="00730D5C">
        <w:rPr>
          <w:rFonts w:asciiTheme="majorBidi" w:eastAsia="Times New Roman" w:hAnsiTheme="majorBidi" w:cs="B Mitra"/>
          <w:sz w:val="24"/>
          <w:szCs w:val="24"/>
          <w:rtl/>
        </w:rPr>
        <w:t xml:space="preserve"> </w:t>
      </w:r>
      <w:r w:rsidRPr="00730D5C">
        <w:rPr>
          <w:rFonts w:asciiTheme="majorBidi" w:eastAsia="Times New Roman" w:hAnsiTheme="majorBidi" w:cs="B Mitra"/>
          <w:b/>
          <w:sz w:val="24"/>
          <w:szCs w:val="24"/>
          <w:rtl/>
        </w:rPr>
        <w:t>می‌رساند و در فعالیت‌های روزمره اختلال ایجاد</w:t>
      </w:r>
      <w:r w:rsidRPr="00730D5C">
        <w:rPr>
          <w:rFonts w:asciiTheme="majorBidi" w:eastAsia="Times New Roman" w:hAnsiTheme="majorBidi" w:cs="B Mitra"/>
          <w:sz w:val="24"/>
          <w:szCs w:val="24"/>
          <w:rtl/>
        </w:rPr>
        <w:t xml:space="preserve"> </w:t>
      </w:r>
      <w:r w:rsidRPr="00730D5C">
        <w:rPr>
          <w:rFonts w:asciiTheme="majorBidi" w:eastAsia="Times New Roman" w:hAnsiTheme="majorBidi" w:cs="B Mitra"/>
          <w:b/>
          <w:sz w:val="24"/>
          <w:szCs w:val="24"/>
          <w:rtl/>
        </w:rPr>
        <w:t>می‌کند. نوجوانانی که عملکرد تحصیلی بالاتری دارند، کمتر از آن‌هایی که سطح عملکرد پایین‌تری دارند، از تلفن همراه استفاده</w:t>
      </w:r>
      <w:r w:rsidRPr="00730D5C">
        <w:rPr>
          <w:rFonts w:asciiTheme="majorBidi" w:eastAsia="Times New Roman" w:hAnsiTheme="majorBidi" w:cs="B Mitra"/>
          <w:sz w:val="24"/>
          <w:szCs w:val="24"/>
          <w:rtl/>
        </w:rPr>
        <w:t xml:space="preserve"> </w:t>
      </w:r>
      <w:r w:rsidRPr="00730D5C">
        <w:rPr>
          <w:rFonts w:asciiTheme="majorBidi" w:eastAsia="Times New Roman" w:hAnsiTheme="majorBidi" w:cs="B Mitra"/>
          <w:b/>
          <w:sz w:val="24"/>
          <w:szCs w:val="24"/>
          <w:rtl/>
        </w:rPr>
        <w:t>می‌کنند (جوشی و لین</w:t>
      </w:r>
      <w:r w:rsidRPr="00730D5C">
        <w:rPr>
          <w:rFonts w:asciiTheme="majorBidi" w:eastAsia="Times New Roman" w:hAnsiTheme="majorBidi" w:cs="B Mitra"/>
          <w:b/>
          <w:sz w:val="24"/>
          <w:szCs w:val="24"/>
          <w:vertAlign w:val="superscript"/>
          <w:rtl/>
        </w:rPr>
        <w:footnoteReference w:id="9"/>
      </w:r>
      <w:r w:rsidRPr="00730D5C">
        <w:rPr>
          <w:rFonts w:asciiTheme="majorBidi" w:eastAsia="Times New Roman" w:hAnsiTheme="majorBidi" w:cs="B Mitra"/>
          <w:b/>
          <w:sz w:val="24"/>
          <w:szCs w:val="24"/>
          <w:rtl/>
        </w:rPr>
        <w:t>، 2013). نورازمن</w:t>
      </w:r>
      <w:r w:rsidRPr="00730D5C">
        <w:rPr>
          <w:rFonts w:asciiTheme="majorBidi" w:eastAsia="Times New Roman" w:hAnsiTheme="majorBidi" w:cs="B Mitra"/>
          <w:b/>
          <w:sz w:val="24"/>
          <w:szCs w:val="24"/>
          <w:vertAlign w:val="superscript"/>
          <w:rtl/>
        </w:rPr>
        <w:footnoteReference w:id="10"/>
      </w:r>
      <w:r w:rsidRPr="00730D5C">
        <w:rPr>
          <w:rFonts w:asciiTheme="majorBidi" w:eastAsia="Times New Roman" w:hAnsiTheme="majorBidi" w:cs="B Mitra"/>
          <w:b/>
          <w:sz w:val="24"/>
          <w:szCs w:val="24"/>
          <w:rtl/>
        </w:rPr>
        <w:t xml:space="preserve"> و همکاران (2023) دریافتند اعتیاد به تلفن همراه تأثیر منفی بر عملکرد تحصیلی دارند. چو</w:t>
      </w:r>
      <w:r w:rsidRPr="00730D5C">
        <w:rPr>
          <w:rFonts w:asciiTheme="majorBidi" w:eastAsia="Times New Roman" w:hAnsiTheme="majorBidi" w:cs="B Mitra"/>
          <w:b/>
          <w:sz w:val="24"/>
          <w:szCs w:val="24"/>
          <w:vertAlign w:val="superscript"/>
          <w:rtl/>
        </w:rPr>
        <w:footnoteReference w:id="11"/>
      </w:r>
      <w:r w:rsidRPr="00730D5C">
        <w:rPr>
          <w:rFonts w:asciiTheme="majorBidi" w:eastAsia="Times New Roman" w:hAnsiTheme="majorBidi" w:cs="B Mitra"/>
          <w:b/>
          <w:sz w:val="24"/>
          <w:szCs w:val="24"/>
          <w:rtl/>
        </w:rPr>
        <w:t xml:space="preserve"> (2023) نیز به نتایج مشابهی دست یافت و بین اعتیاد به تلفن همراه و پیشرفت تحصیلی رابطه منفی یافت. کیو-یاتگ</w:t>
      </w:r>
      <w:r w:rsidRPr="00730D5C">
        <w:rPr>
          <w:rFonts w:asciiTheme="majorBidi" w:eastAsia="Times New Roman" w:hAnsiTheme="majorBidi" w:cs="B Mitra"/>
          <w:b/>
          <w:sz w:val="24"/>
          <w:szCs w:val="24"/>
          <w:vertAlign w:val="superscript"/>
          <w:rtl/>
        </w:rPr>
        <w:footnoteReference w:id="12"/>
      </w:r>
      <w:r w:rsidRPr="00730D5C">
        <w:rPr>
          <w:rFonts w:asciiTheme="majorBidi" w:eastAsia="Times New Roman" w:hAnsiTheme="majorBidi" w:cs="B Mitra"/>
          <w:b/>
          <w:sz w:val="24"/>
          <w:szCs w:val="24"/>
          <w:rtl/>
        </w:rPr>
        <w:t xml:space="preserve"> و همکاران (2023) نشان دادند پریشانی روانی شامل اضطراب، استرس، افسردگی و اضطراب اجتماعی ممکن است پیش‌بینی‌کننده‌های اعتیاد به تلفن‌های همراه باشند. ژانگ و زنگ (2024) دریافتند بین اعتیاد به تلفن همراه و پیشرفت تحصیلی همبستگی منفی معناداری وجود دارد. یافته‌های</w:t>
      </w:r>
      <w:r w:rsidRPr="00730D5C">
        <w:rPr>
          <w:rFonts w:asciiTheme="majorBidi" w:eastAsia="Times New Roman" w:hAnsiTheme="majorBidi" w:cs="B Mitra"/>
          <w:b/>
          <w:sz w:val="24"/>
          <w:szCs w:val="24"/>
          <w:lang w:bidi="ar-SA"/>
        </w:rPr>
        <w:t xml:space="preserve"> </w:t>
      </w:r>
      <w:r w:rsidRPr="00730D5C">
        <w:rPr>
          <w:rFonts w:asciiTheme="majorBidi" w:eastAsia="Times New Roman" w:hAnsiTheme="majorBidi" w:cs="B Mitra"/>
          <w:b/>
          <w:sz w:val="24"/>
          <w:szCs w:val="24"/>
          <w:rtl/>
        </w:rPr>
        <w:t>آمز</w:t>
      </w:r>
      <w:r w:rsidRPr="00730D5C">
        <w:rPr>
          <w:rFonts w:asciiTheme="majorBidi" w:eastAsia="Times New Roman" w:hAnsiTheme="majorBidi" w:cs="B Mitra"/>
          <w:b/>
          <w:sz w:val="24"/>
          <w:szCs w:val="24"/>
          <w:vertAlign w:val="superscript"/>
          <w:rtl/>
        </w:rPr>
        <w:footnoteReference w:id="13"/>
      </w:r>
      <w:r w:rsidRPr="00730D5C">
        <w:rPr>
          <w:rFonts w:asciiTheme="majorBidi" w:eastAsia="Times New Roman" w:hAnsiTheme="majorBidi" w:cs="B Mitra"/>
          <w:b/>
          <w:sz w:val="24"/>
          <w:szCs w:val="24"/>
          <w:rtl/>
        </w:rPr>
        <w:t xml:space="preserve"> و همکاران نشان</w:t>
      </w:r>
      <w:r w:rsidRPr="00730D5C">
        <w:rPr>
          <w:rFonts w:asciiTheme="majorBidi" w:eastAsia="Times New Roman" w:hAnsiTheme="majorBidi" w:cs="B Mitra"/>
          <w:sz w:val="24"/>
          <w:szCs w:val="24"/>
          <w:rtl/>
        </w:rPr>
        <w:t xml:space="preserve"> </w:t>
      </w:r>
      <w:r w:rsidRPr="00730D5C">
        <w:rPr>
          <w:rFonts w:asciiTheme="majorBidi" w:eastAsia="Times New Roman" w:hAnsiTheme="majorBidi" w:cs="B Mitra"/>
          <w:b/>
          <w:sz w:val="24"/>
          <w:szCs w:val="24"/>
          <w:rtl/>
        </w:rPr>
        <w:t>می‌دهد که به ازاء هر واحد اضافی استفاده از تلفن همراه، نمره آزمون با مقدار مربوطه کاهش</w:t>
      </w:r>
      <w:r w:rsidRPr="00730D5C">
        <w:rPr>
          <w:rFonts w:asciiTheme="majorBidi" w:eastAsia="Times New Roman" w:hAnsiTheme="majorBidi" w:cs="B Mitra"/>
          <w:sz w:val="24"/>
          <w:szCs w:val="24"/>
          <w:rtl/>
        </w:rPr>
        <w:t xml:space="preserve"> </w:t>
      </w:r>
      <w:r w:rsidRPr="00730D5C">
        <w:rPr>
          <w:rFonts w:asciiTheme="majorBidi" w:eastAsia="Times New Roman" w:hAnsiTheme="majorBidi" w:cs="B Mitra"/>
          <w:b/>
          <w:sz w:val="24"/>
          <w:szCs w:val="24"/>
          <w:rtl/>
        </w:rPr>
        <w:t>می‌یابد و نسبت افرادی که در آزمون موفق</w:t>
      </w:r>
      <w:r w:rsidRPr="00730D5C">
        <w:rPr>
          <w:rFonts w:asciiTheme="majorBidi" w:eastAsia="Times New Roman" w:hAnsiTheme="majorBidi" w:cs="B Mitra"/>
          <w:sz w:val="24"/>
          <w:szCs w:val="24"/>
          <w:rtl/>
        </w:rPr>
        <w:t xml:space="preserve"> </w:t>
      </w:r>
      <w:r w:rsidRPr="00730D5C">
        <w:rPr>
          <w:rFonts w:asciiTheme="majorBidi" w:eastAsia="Times New Roman" w:hAnsiTheme="majorBidi" w:cs="B Mitra"/>
          <w:b/>
          <w:sz w:val="24"/>
          <w:szCs w:val="24"/>
          <w:rtl/>
        </w:rPr>
        <w:t>می‌شوند نیز کاهش</w:t>
      </w:r>
      <w:r w:rsidRPr="00730D5C">
        <w:rPr>
          <w:rFonts w:asciiTheme="majorBidi" w:eastAsia="Times New Roman" w:hAnsiTheme="majorBidi" w:cs="B Mitra"/>
          <w:sz w:val="24"/>
          <w:szCs w:val="24"/>
          <w:rtl/>
        </w:rPr>
        <w:t xml:space="preserve"> </w:t>
      </w:r>
      <w:r w:rsidRPr="00730D5C">
        <w:rPr>
          <w:rFonts w:asciiTheme="majorBidi" w:eastAsia="Times New Roman" w:hAnsiTheme="majorBidi" w:cs="B Mitra"/>
          <w:b/>
          <w:sz w:val="24"/>
          <w:szCs w:val="24"/>
          <w:rtl/>
        </w:rPr>
        <w:t xml:space="preserve">می‌یابد. </w:t>
      </w:r>
    </w:p>
    <w:p w14:paraId="4B846AD6" w14:textId="6E684324" w:rsidR="00F06E7C" w:rsidRPr="00730D5C" w:rsidRDefault="00F06E7C" w:rsidP="00DD72AA">
      <w:pPr>
        <w:spacing w:line="276" w:lineRule="auto"/>
        <w:rPr>
          <w:rFonts w:asciiTheme="majorBidi" w:eastAsia="Times New Roman" w:hAnsiTheme="majorBidi" w:cs="B Mitra"/>
          <w:b/>
          <w:sz w:val="24"/>
          <w:szCs w:val="24"/>
          <w:rtl/>
        </w:rPr>
      </w:pPr>
      <w:r w:rsidRPr="00730D5C">
        <w:rPr>
          <w:rFonts w:asciiTheme="majorBidi" w:eastAsia="Times New Roman" w:hAnsiTheme="majorBidi" w:cs="B Mitra"/>
          <w:b/>
          <w:sz w:val="24"/>
          <w:szCs w:val="24"/>
          <w:rtl/>
        </w:rPr>
        <w:t>مطالعات قابل مقایسه متعددی انجام شده است و نشان داده شده است که اکثر دانش‌آموزان زمان بیشتری را در فیس‌بوک و سایر رسانه‌های اجتماعی صَرف</w:t>
      </w:r>
      <w:r w:rsidRPr="00730D5C">
        <w:rPr>
          <w:rFonts w:asciiTheme="majorBidi" w:eastAsia="Times New Roman" w:hAnsiTheme="majorBidi" w:cs="B Mitra"/>
          <w:sz w:val="24"/>
          <w:szCs w:val="24"/>
          <w:rtl/>
        </w:rPr>
        <w:t xml:space="preserve"> </w:t>
      </w:r>
      <w:r w:rsidRPr="00730D5C">
        <w:rPr>
          <w:rFonts w:asciiTheme="majorBidi" w:eastAsia="Times New Roman" w:hAnsiTheme="majorBidi" w:cs="B Mitra"/>
          <w:b/>
          <w:sz w:val="24"/>
          <w:szCs w:val="24"/>
          <w:rtl/>
        </w:rPr>
        <w:t>می‌کنند تا دانشجویان. این باعث کاهش اشتیاق در فعالیت‌های کلاسی و کاهش چشمگیر علاقه به مطالعه</w:t>
      </w:r>
      <w:r w:rsidRPr="00730D5C">
        <w:rPr>
          <w:rFonts w:asciiTheme="majorBidi" w:eastAsia="Times New Roman" w:hAnsiTheme="majorBidi" w:cs="B Mitra"/>
          <w:sz w:val="24"/>
          <w:szCs w:val="24"/>
          <w:rtl/>
        </w:rPr>
        <w:t xml:space="preserve"> می‌</w:t>
      </w:r>
      <w:r w:rsidRPr="00730D5C">
        <w:rPr>
          <w:rFonts w:asciiTheme="majorBidi" w:eastAsia="Times New Roman" w:hAnsiTheme="majorBidi" w:cs="B Mitra"/>
          <w:b/>
          <w:sz w:val="24"/>
          <w:szCs w:val="24"/>
          <w:rtl/>
        </w:rPr>
        <w:t xml:space="preserve">شود </w:t>
      </w:r>
      <w:r w:rsidRPr="00730D5C">
        <w:rPr>
          <w:rFonts w:asciiTheme="majorBidi" w:eastAsia="Times New Roman" w:hAnsiTheme="majorBidi" w:cs="B Mitra"/>
          <w:b/>
          <w:sz w:val="24"/>
          <w:szCs w:val="24"/>
          <w:rtl/>
        </w:rPr>
        <w:lastRenderedPageBreak/>
        <w:t>(راتاکریشنان</w:t>
      </w:r>
      <w:r w:rsidRPr="00730D5C">
        <w:rPr>
          <w:rFonts w:asciiTheme="majorBidi" w:eastAsia="Times New Roman" w:hAnsiTheme="majorBidi" w:cs="B Mitra"/>
          <w:b/>
          <w:sz w:val="24"/>
          <w:szCs w:val="24"/>
          <w:vertAlign w:val="superscript"/>
          <w:rtl/>
        </w:rPr>
        <w:footnoteReference w:id="14"/>
      </w:r>
      <w:r w:rsidRPr="00730D5C">
        <w:rPr>
          <w:rFonts w:asciiTheme="majorBidi" w:eastAsia="Times New Roman" w:hAnsiTheme="majorBidi" w:cs="B Mitra"/>
          <w:b/>
          <w:sz w:val="24"/>
          <w:szCs w:val="24"/>
          <w:rtl/>
        </w:rPr>
        <w:t xml:space="preserve"> و همکاران، 2021). در پژوهش‌های انجام‌شده توسط لیو</w:t>
      </w:r>
      <w:r w:rsidRPr="00730D5C">
        <w:rPr>
          <w:rFonts w:asciiTheme="majorBidi" w:eastAsia="Times New Roman" w:hAnsiTheme="majorBidi" w:cs="B Mitra"/>
          <w:b/>
          <w:sz w:val="24"/>
          <w:szCs w:val="24"/>
          <w:vertAlign w:val="superscript"/>
          <w:rtl/>
        </w:rPr>
        <w:footnoteReference w:id="15"/>
      </w:r>
      <w:r w:rsidRPr="00730D5C">
        <w:rPr>
          <w:rFonts w:asciiTheme="majorBidi" w:eastAsia="Times New Roman" w:hAnsiTheme="majorBidi" w:cs="B Mitra"/>
          <w:b/>
          <w:sz w:val="24"/>
          <w:szCs w:val="24"/>
          <w:rtl/>
        </w:rPr>
        <w:t xml:space="preserve"> و همکاران (2022)، 52.8 درصد از دانش‌آموزان نوجوان نشان دادند که استفاده منظم آن‌ها از تلفن همراه، در مطالعه آن‌ها اختلال ایجاد</w:t>
      </w:r>
      <w:r w:rsidRPr="00730D5C">
        <w:rPr>
          <w:rFonts w:asciiTheme="majorBidi" w:eastAsia="Times New Roman" w:hAnsiTheme="majorBidi" w:cs="B Mitra"/>
          <w:sz w:val="24"/>
          <w:szCs w:val="24"/>
          <w:rtl/>
        </w:rPr>
        <w:t xml:space="preserve"> </w:t>
      </w:r>
      <w:r w:rsidRPr="00730D5C">
        <w:rPr>
          <w:rFonts w:asciiTheme="majorBidi" w:eastAsia="Times New Roman" w:hAnsiTheme="majorBidi" w:cs="B Mitra"/>
          <w:b/>
          <w:sz w:val="24"/>
          <w:szCs w:val="24"/>
          <w:rtl/>
        </w:rPr>
        <w:t>می‌کند. اعتیاد به خدمات تلفن همراه مانند گشت‌و‌گذار در اینترنت و خدمات پیام‌رسانی بر خواب تأثیر</w:t>
      </w:r>
      <w:r w:rsidRPr="00730D5C">
        <w:rPr>
          <w:rFonts w:asciiTheme="majorBidi" w:eastAsia="Times New Roman" w:hAnsiTheme="majorBidi" w:cs="B Mitra"/>
          <w:sz w:val="24"/>
          <w:szCs w:val="24"/>
          <w:rtl/>
        </w:rPr>
        <w:t xml:space="preserve"> </w:t>
      </w:r>
      <w:r w:rsidRPr="00730D5C">
        <w:rPr>
          <w:rFonts w:asciiTheme="majorBidi" w:eastAsia="Times New Roman" w:hAnsiTheme="majorBidi" w:cs="B Mitra"/>
          <w:b/>
          <w:sz w:val="24"/>
          <w:szCs w:val="24"/>
          <w:rtl/>
        </w:rPr>
        <w:t>می‌گذارد و منجر به عملکرد تحصیلی ضعیف</w:t>
      </w:r>
      <w:r w:rsidRPr="00730D5C">
        <w:rPr>
          <w:rFonts w:asciiTheme="majorBidi" w:eastAsia="Times New Roman" w:hAnsiTheme="majorBidi" w:cs="B Mitra"/>
          <w:sz w:val="24"/>
          <w:szCs w:val="24"/>
          <w:rtl/>
        </w:rPr>
        <w:t xml:space="preserve"> </w:t>
      </w:r>
      <w:r w:rsidRPr="00730D5C">
        <w:rPr>
          <w:rFonts w:asciiTheme="majorBidi" w:eastAsia="Times New Roman" w:hAnsiTheme="majorBidi" w:cs="B Mitra"/>
          <w:b/>
          <w:sz w:val="24"/>
          <w:szCs w:val="24"/>
          <w:rtl/>
        </w:rPr>
        <w:t>می‌شود (لی</w:t>
      </w:r>
      <w:r w:rsidRPr="00730D5C">
        <w:rPr>
          <w:rFonts w:asciiTheme="majorBidi" w:eastAsia="Times New Roman" w:hAnsiTheme="majorBidi" w:cs="B Mitra"/>
          <w:b/>
          <w:sz w:val="24"/>
          <w:szCs w:val="24"/>
          <w:vertAlign w:val="superscript"/>
          <w:rtl/>
        </w:rPr>
        <w:footnoteReference w:id="16"/>
      </w:r>
      <w:r w:rsidRPr="00730D5C">
        <w:rPr>
          <w:rFonts w:asciiTheme="majorBidi" w:eastAsia="Times New Roman" w:hAnsiTheme="majorBidi" w:cs="B Mitra"/>
          <w:b/>
          <w:sz w:val="24"/>
          <w:szCs w:val="24"/>
          <w:rtl/>
        </w:rPr>
        <w:t xml:space="preserve"> و همکاران، 2022). </w:t>
      </w:r>
    </w:p>
    <w:p w14:paraId="3203730D" w14:textId="753F345E" w:rsidR="00F06E7C" w:rsidRPr="00730D5C" w:rsidRDefault="00F06E7C" w:rsidP="00DD72AA">
      <w:pPr>
        <w:spacing w:line="276" w:lineRule="auto"/>
        <w:rPr>
          <w:rFonts w:asciiTheme="majorBidi" w:eastAsia="Times New Roman" w:hAnsiTheme="majorBidi" w:cs="B Mitra"/>
          <w:b/>
          <w:sz w:val="24"/>
          <w:szCs w:val="24"/>
          <w:rtl/>
        </w:rPr>
      </w:pPr>
      <w:r w:rsidRPr="00730D5C">
        <w:rPr>
          <w:rFonts w:asciiTheme="majorBidi" w:eastAsia="Times New Roman" w:hAnsiTheme="majorBidi" w:cs="B Mitra"/>
          <w:b/>
          <w:sz w:val="24"/>
          <w:szCs w:val="24"/>
          <w:rtl/>
        </w:rPr>
        <w:t xml:space="preserve">برخی از </w:t>
      </w:r>
      <w:proofErr w:type="spellStart"/>
      <w:r w:rsidRPr="00730D5C">
        <w:rPr>
          <w:rFonts w:asciiTheme="majorBidi" w:eastAsia="Times New Roman" w:hAnsiTheme="majorBidi" w:cs="B Mitra"/>
          <w:b/>
          <w:sz w:val="24"/>
          <w:szCs w:val="24"/>
          <w:rtl/>
        </w:rPr>
        <w:t>برنامه‌ها</w:t>
      </w:r>
      <w:proofErr w:type="spellEnd"/>
      <w:r w:rsidRPr="00730D5C">
        <w:rPr>
          <w:rFonts w:asciiTheme="majorBidi" w:eastAsia="Times New Roman" w:hAnsiTheme="majorBidi" w:cs="B Mitra"/>
          <w:b/>
          <w:sz w:val="24"/>
          <w:szCs w:val="24"/>
          <w:rtl/>
        </w:rPr>
        <w:t xml:space="preserve">، مانند </w:t>
      </w:r>
      <w:proofErr w:type="spellStart"/>
      <w:r w:rsidRPr="00730D5C">
        <w:rPr>
          <w:rFonts w:asciiTheme="majorBidi" w:eastAsia="Times New Roman" w:hAnsiTheme="majorBidi" w:cs="B Mitra"/>
          <w:bCs/>
          <w:sz w:val="24"/>
          <w:szCs w:val="24"/>
          <w:lang w:bidi="ar-SA"/>
        </w:rPr>
        <w:t>TikTok</w:t>
      </w:r>
      <w:proofErr w:type="spellEnd"/>
      <w:r w:rsidRPr="00730D5C">
        <w:rPr>
          <w:rFonts w:asciiTheme="majorBidi" w:eastAsia="Times New Roman" w:hAnsiTheme="majorBidi" w:cs="B Mitra"/>
          <w:bCs/>
          <w:sz w:val="24"/>
          <w:szCs w:val="24"/>
          <w:rtl/>
        </w:rPr>
        <w:t xml:space="preserve"> </w:t>
      </w:r>
      <w:r w:rsidRPr="00730D5C">
        <w:rPr>
          <w:rFonts w:asciiTheme="majorBidi" w:eastAsia="Times New Roman" w:hAnsiTheme="majorBidi" w:cs="B Mitra"/>
          <w:b/>
          <w:sz w:val="24"/>
          <w:szCs w:val="24"/>
          <w:rtl/>
        </w:rPr>
        <w:t xml:space="preserve">و </w:t>
      </w:r>
      <w:proofErr w:type="spellStart"/>
      <w:r w:rsidRPr="00730D5C">
        <w:rPr>
          <w:rFonts w:asciiTheme="majorBidi" w:eastAsia="Times New Roman" w:hAnsiTheme="majorBidi" w:cs="B Mitra"/>
          <w:bCs/>
          <w:sz w:val="24"/>
          <w:szCs w:val="24"/>
          <w:lang w:bidi="ar-SA"/>
        </w:rPr>
        <w:t>Bigo</w:t>
      </w:r>
      <w:proofErr w:type="spellEnd"/>
      <w:r w:rsidRPr="00730D5C">
        <w:rPr>
          <w:rFonts w:asciiTheme="majorBidi" w:eastAsia="Times New Roman" w:hAnsiTheme="majorBidi" w:cs="B Mitra"/>
          <w:b/>
          <w:sz w:val="24"/>
          <w:szCs w:val="24"/>
          <w:rtl/>
        </w:rPr>
        <w:t xml:space="preserve">، در ازاء تعهد و تعامل خود با </w:t>
      </w:r>
      <w:proofErr w:type="spellStart"/>
      <w:r w:rsidRPr="00730D5C">
        <w:rPr>
          <w:rFonts w:asciiTheme="majorBidi" w:eastAsia="Times New Roman" w:hAnsiTheme="majorBidi" w:cs="B Mitra"/>
          <w:b/>
          <w:sz w:val="24"/>
          <w:szCs w:val="24"/>
          <w:rtl/>
        </w:rPr>
        <w:t>برنامه‌ها</w:t>
      </w:r>
      <w:proofErr w:type="spellEnd"/>
      <w:r w:rsidRPr="00730D5C">
        <w:rPr>
          <w:rFonts w:asciiTheme="majorBidi" w:eastAsia="Times New Roman" w:hAnsiTheme="majorBidi" w:cs="B Mitra"/>
          <w:b/>
          <w:sz w:val="24"/>
          <w:szCs w:val="24"/>
          <w:rtl/>
        </w:rPr>
        <w:t xml:space="preserve">، </w:t>
      </w:r>
      <w:proofErr w:type="spellStart"/>
      <w:r w:rsidRPr="00730D5C">
        <w:rPr>
          <w:rFonts w:asciiTheme="majorBidi" w:eastAsia="Times New Roman" w:hAnsiTheme="majorBidi" w:cs="B Mitra"/>
          <w:b/>
          <w:sz w:val="24"/>
          <w:szCs w:val="24"/>
          <w:rtl/>
        </w:rPr>
        <w:t>پاداش‌ها</w:t>
      </w:r>
      <w:proofErr w:type="spellEnd"/>
      <w:r w:rsidRPr="00730D5C">
        <w:rPr>
          <w:rFonts w:asciiTheme="majorBidi" w:eastAsia="Times New Roman" w:hAnsiTheme="majorBidi" w:cs="B Mitra"/>
          <w:b/>
          <w:sz w:val="24"/>
          <w:szCs w:val="24"/>
          <w:rtl/>
        </w:rPr>
        <w:t xml:space="preserve"> و پول بیشتری ارائه </w:t>
      </w:r>
      <w:proofErr w:type="spellStart"/>
      <w:r w:rsidRPr="00730D5C">
        <w:rPr>
          <w:rFonts w:asciiTheme="majorBidi" w:eastAsia="Times New Roman" w:hAnsiTheme="majorBidi" w:cs="B Mitra"/>
          <w:b/>
          <w:sz w:val="24"/>
          <w:szCs w:val="24"/>
          <w:rtl/>
        </w:rPr>
        <w:t>می‌کنند</w:t>
      </w:r>
      <w:proofErr w:type="spellEnd"/>
      <w:r w:rsidRPr="00730D5C">
        <w:rPr>
          <w:rFonts w:asciiTheme="majorBidi" w:eastAsia="Times New Roman" w:hAnsiTheme="majorBidi" w:cs="B Mitra"/>
          <w:b/>
          <w:sz w:val="24"/>
          <w:szCs w:val="24"/>
          <w:rtl/>
        </w:rPr>
        <w:t xml:space="preserve"> (جعفر</w:t>
      </w:r>
      <w:r w:rsidRPr="00730D5C">
        <w:rPr>
          <w:rFonts w:asciiTheme="majorBidi" w:eastAsia="Times New Roman" w:hAnsiTheme="majorBidi" w:cs="B Mitra"/>
          <w:b/>
          <w:sz w:val="24"/>
          <w:szCs w:val="24"/>
          <w:vertAlign w:val="superscript"/>
          <w:rtl/>
        </w:rPr>
        <w:footnoteReference w:id="17"/>
      </w:r>
      <w:r w:rsidRPr="00730D5C">
        <w:rPr>
          <w:rFonts w:asciiTheme="majorBidi" w:eastAsia="Times New Roman" w:hAnsiTheme="majorBidi" w:cs="B Mitra"/>
          <w:b/>
          <w:sz w:val="24"/>
          <w:szCs w:val="24"/>
          <w:rtl/>
        </w:rPr>
        <w:t xml:space="preserve"> و همکاران، 2019). بر اساس کریتیکا و واسانتا</w:t>
      </w:r>
      <w:r w:rsidRPr="00730D5C">
        <w:rPr>
          <w:rFonts w:asciiTheme="majorBidi" w:eastAsia="Times New Roman" w:hAnsiTheme="majorBidi" w:cs="B Mitra"/>
          <w:b/>
          <w:sz w:val="24"/>
          <w:szCs w:val="24"/>
          <w:vertAlign w:val="superscript"/>
          <w:rtl/>
        </w:rPr>
        <w:footnoteReference w:id="18"/>
      </w:r>
      <w:r w:rsidRPr="00730D5C">
        <w:rPr>
          <w:rFonts w:asciiTheme="majorBidi" w:eastAsia="Times New Roman" w:hAnsiTheme="majorBidi" w:cs="B Mitra"/>
          <w:b/>
          <w:sz w:val="24"/>
          <w:szCs w:val="24"/>
          <w:rtl/>
        </w:rPr>
        <w:t xml:space="preserve"> (2013)، نوجوانان 12 تا 17 ساله به‌دلیل استفاده زیاد از تلفن همراه برای ارسال پیامک و تماس تلفنی، عملکرد تحصیلی پایینی دارند. </w:t>
      </w:r>
    </w:p>
    <w:p w14:paraId="4961955C" w14:textId="47C073BE" w:rsidR="00F06E7C" w:rsidRPr="00730D5C" w:rsidRDefault="00F06E7C" w:rsidP="00DD72AA">
      <w:pPr>
        <w:spacing w:line="276" w:lineRule="auto"/>
        <w:rPr>
          <w:rFonts w:asciiTheme="majorBidi" w:eastAsia="Times New Roman" w:hAnsiTheme="majorBidi" w:cs="B Mitra"/>
          <w:b/>
          <w:sz w:val="24"/>
          <w:szCs w:val="24"/>
          <w:lang w:bidi="ar-SA"/>
        </w:rPr>
      </w:pPr>
      <w:r w:rsidRPr="00730D5C">
        <w:rPr>
          <w:rFonts w:asciiTheme="majorBidi" w:eastAsia="Times New Roman" w:hAnsiTheme="majorBidi" w:cs="B Mitra"/>
          <w:b/>
          <w:sz w:val="24"/>
          <w:szCs w:val="24"/>
          <w:rtl/>
        </w:rPr>
        <w:t>اهمال‌کاری تحصیلی نوعی اهمال‌کاری موقعیتی است و به‌عنوان تأخیر ابتکاری در فرایند یادگیری و دوره مورد نظر تعریف</w:t>
      </w:r>
      <w:r w:rsidRPr="00730D5C">
        <w:rPr>
          <w:rFonts w:asciiTheme="majorBidi" w:eastAsia="Times New Roman" w:hAnsiTheme="majorBidi" w:cs="B Mitra"/>
          <w:sz w:val="24"/>
          <w:szCs w:val="24"/>
          <w:rtl/>
        </w:rPr>
        <w:t xml:space="preserve"> </w:t>
      </w:r>
      <w:r w:rsidRPr="00730D5C">
        <w:rPr>
          <w:rFonts w:asciiTheme="majorBidi" w:eastAsia="Times New Roman" w:hAnsiTheme="majorBidi" w:cs="B Mitra"/>
          <w:b/>
          <w:sz w:val="24"/>
          <w:szCs w:val="24"/>
          <w:rtl/>
        </w:rPr>
        <w:t>می‌شود (تیان</w:t>
      </w:r>
      <w:r w:rsidRPr="00730D5C">
        <w:rPr>
          <w:rFonts w:asciiTheme="majorBidi" w:eastAsia="Times New Roman" w:hAnsiTheme="majorBidi" w:cs="B Mitra"/>
          <w:b/>
          <w:sz w:val="24"/>
          <w:szCs w:val="24"/>
          <w:vertAlign w:val="superscript"/>
          <w:rtl/>
        </w:rPr>
        <w:footnoteReference w:id="19"/>
      </w:r>
      <w:r w:rsidRPr="00730D5C">
        <w:rPr>
          <w:rFonts w:asciiTheme="majorBidi" w:eastAsia="Times New Roman" w:hAnsiTheme="majorBidi" w:cs="B Mitra"/>
          <w:b/>
          <w:sz w:val="24"/>
          <w:szCs w:val="24"/>
          <w:rtl/>
        </w:rPr>
        <w:t xml:space="preserve"> و همکاران، 2021). تیان و همکاران (2021) در مطالعه</w:t>
      </w:r>
      <w:r w:rsidRPr="00730D5C">
        <w:rPr>
          <w:rFonts w:asciiTheme="majorBidi" w:eastAsia="Times New Roman" w:hAnsiTheme="majorBidi" w:cs="B Mitra"/>
          <w:b/>
          <w:sz w:val="24"/>
          <w:szCs w:val="24"/>
          <w:rtl/>
        </w:rPr>
        <w:softHyphen/>
        <w:t>ای نشان دادند اعتیاد به تلفن همراه و اهمال‌کاری تحصیلی در بین دانشجویان چینی شایع است و بر پیشرفت تحصیلی آن‌ها تأثیر منفی می‌گذارد. تورل</w:t>
      </w:r>
      <w:r w:rsidRPr="00730D5C">
        <w:rPr>
          <w:rFonts w:asciiTheme="majorBidi" w:eastAsia="Times New Roman" w:hAnsiTheme="majorBidi" w:cs="B Mitra"/>
          <w:b/>
          <w:sz w:val="24"/>
          <w:szCs w:val="24"/>
          <w:vertAlign w:val="superscript"/>
          <w:rtl/>
        </w:rPr>
        <w:footnoteReference w:id="20"/>
      </w:r>
      <w:r w:rsidRPr="00730D5C">
        <w:rPr>
          <w:rFonts w:asciiTheme="majorBidi" w:eastAsia="Times New Roman" w:hAnsiTheme="majorBidi" w:cs="B Mitra"/>
          <w:b/>
          <w:sz w:val="24"/>
          <w:szCs w:val="24"/>
          <w:rtl/>
        </w:rPr>
        <w:t xml:space="preserve"> و همکاران (2022) نیز دریافتند استفاده از رسانه و فناوری نوجوانان باعث</w:t>
      </w:r>
      <w:r w:rsidRPr="00730D5C">
        <w:rPr>
          <w:rFonts w:asciiTheme="majorBidi" w:eastAsia="Times New Roman" w:hAnsiTheme="majorBidi" w:cs="B Mitra"/>
          <w:sz w:val="24"/>
          <w:szCs w:val="24"/>
          <w:rtl/>
        </w:rPr>
        <w:t xml:space="preserve"> </w:t>
      </w:r>
      <w:r w:rsidRPr="00730D5C">
        <w:rPr>
          <w:rFonts w:asciiTheme="majorBidi" w:eastAsia="Times New Roman" w:hAnsiTheme="majorBidi" w:cs="B Mitra"/>
          <w:b/>
          <w:sz w:val="24"/>
          <w:szCs w:val="24"/>
          <w:rtl/>
        </w:rPr>
        <w:t>می‌شود که رفتار اهمال‌کاری تحصیلی بر پیشرفت تحصیلی آن‌ها تأثیر نامطلوب بگذارد. لی</w:t>
      </w:r>
      <w:r w:rsidRPr="00730D5C">
        <w:rPr>
          <w:rFonts w:asciiTheme="majorBidi" w:eastAsia="Times New Roman" w:hAnsiTheme="majorBidi" w:cs="B Mitra"/>
          <w:b/>
          <w:sz w:val="24"/>
          <w:szCs w:val="24"/>
          <w:vertAlign w:val="superscript"/>
          <w:rtl/>
        </w:rPr>
        <w:footnoteReference w:id="21"/>
      </w:r>
      <w:r w:rsidRPr="00730D5C">
        <w:rPr>
          <w:rFonts w:asciiTheme="majorBidi" w:eastAsia="Times New Roman" w:hAnsiTheme="majorBidi" w:cs="B Mitra"/>
          <w:b/>
          <w:sz w:val="24"/>
          <w:szCs w:val="24"/>
          <w:rtl/>
        </w:rPr>
        <w:t xml:space="preserve"> و همکاران (2020) نیز دریافتند اعتیاد به تلفن همراه به‌طور مثبت با اهمال‌کاری تحصیلی مرتبط است. حیات</w:t>
      </w:r>
      <w:r w:rsidRPr="00730D5C">
        <w:rPr>
          <w:rFonts w:asciiTheme="majorBidi" w:eastAsia="Times New Roman" w:hAnsiTheme="majorBidi" w:cs="B Mitra"/>
          <w:b/>
          <w:sz w:val="24"/>
          <w:szCs w:val="24"/>
          <w:vertAlign w:val="superscript"/>
          <w:rtl/>
        </w:rPr>
        <w:footnoteReference w:id="22"/>
      </w:r>
      <w:r w:rsidRPr="00730D5C">
        <w:rPr>
          <w:rFonts w:asciiTheme="majorBidi" w:eastAsia="Times New Roman" w:hAnsiTheme="majorBidi" w:cs="B Mitra"/>
          <w:b/>
          <w:sz w:val="24"/>
          <w:szCs w:val="24"/>
          <w:rtl/>
        </w:rPr>
        <w:t xml:space="preserve"> و همکاران (2020) نشان دادند تعداد قابل ‌توجهی از دانش‌آموزان دارای سطوح بالای اهمال‌کاری بوده که منجر به مشکلات دائمی و کاهش پیشرفت تحصیلی</w:t>
      </w:r>
      <w:r w:rsidRPr="00730D5C">
        <w:rPr>
          <w:rFonts w:asciiTheme="majorBidi" w:eastAsia="Times New Roman" w:hAnsiTheme="majorBidi" w:cs="B Mitra"/>
          <w:sz w:val="24"/>
          <w:szCs w:val="24"/>
          <w:rtl/>
        </w:rPr>
        <w:t xml:space="preserve"> </w:t>
      </w:r>
      <w:r w:rsidRPr="00730D5C">
        <w:rPr>
          <w:rFonts w:asciiTheme="majorBidi" w:eastAsia="Times New Roman" w:hAnsiTheme="majorBidi" w:cs="B Mitra"/>
          <w:b/>
          <w:sz w:val="24"/>
          <w:szCs w:val="24"/>
          <w:rtl/>
        </w:rPr>
        <w:t>می‌شود. کافتیاک</w:t>
      </w:r>
      <w:r w:rsidRPr="00730D5C">
        <w:rPr>
          <w:rFonts w:asciiTheme="majorBidi" w:eastAsia="Times New Roman" w:hAnsiTheme="majorBidi" w:cs="B Mitra"/>
          <w:b/>
          <w:sz w:val="24"/>
          <w:szCs w:val="24"/>
          <w:vertAlign w:val="superscript"/>
          <w:rtl/>
        </w:rPr>
        <w:footnoteReference w:id="23"/>
      </w:r>
      <w:r w:rsidRPr="00730D5C">
        <w:rPr>
          <w:rFonts w:asciiTheme="majorBidi" w:eastAsia="Times New Roman" w:hAnsiTheme="majorBidi" w:cs="B Mitra"/>
          <w:b/>
          <w:sz w:val="24"/>
          <w:szCs w:val="24"/>
          <w:rtl/>
        </w:rPr>
        <w:t xml:space="preserve"> (2022) دریافتند اهمال‌کاری تحصیلی مانع اثربخشی مطالعه دانش‌آموز می‌شود، بر عملکرد تأثیر می‌گذارد، استرس را افزایش می‌دهد که بدون شک بر رشد حرفه‌ای متخصصان آینده تأثیر می‌گذارد. صیامی و همکاران (1402) دریافتند افزایش استفاده از تلفن همراه دانش‌آموزان با کاهش توجه و عملکرد تحصیلی پایین، ارتباط دارد. با این حال، پژوهش‌هایی نشان دادند اعتیاد به تلفن همراه، هیچ ارتباط معنی‌داری با عملکرد تحصیلی دانش‌آموزان ندارد (کیو-یاتگ و همکاران، 2023). صادقی و همکاران (1401) دریافتند استفاده از اینترنت می‌تواند فرسودگی تحصیلی را در دانش‌آموزان افزایش دهد ولی اعتیاد به تلفن همراه بر فرسودگی تحصیلی تأثیری نداشت. گوتیرز-آگیولار</w:t>
      </w:r>
      <w:r w:rsidRPr="00730D5C">
        <w:rPr>
          <w:rFonts w:asciiTheme="majorBidi" w:eastAsia="Times New Roman" w:hAnsiTheme="majorBidi" w:cs="B Mitra"/>
          <w:b/>
          <w:sz w:val="24"/>
          <w:szCs w:val="24"/>
          <w:vertAlign w:val="superscript"/>
          <w:rtl/>
        </w:rPr>
        <w:footnoteReference w:id="24"/>
      </w:r>
      <w:r w:rsidRPr="00730D5C">
        <w:rPr>
          <w:rFonts w:asciiTheme="majorBidi" w:eastAsia="Times New Roman" w:hAnsiTheme="majorBidi" w:cs="B Mitra"/>
          <w:b/>
          <w:sz w:val="24"/>
          <w:szCs w:val="24"/>
          <w:rtl/>
        </w:rPr>
        <w:t xml:space="preserve"> و همکاران (2023) نشان دادند افزایش اضطراب و اعتیاد به تلفن همراه با عملکرد تحصیلی بهتر همراه بود؛ در حالی که افزایش حواس‌پرتی با کاهش عملکرد تحصیلی مرتبط بود. شاه رجبیان و عمادی چالشمی (1399) و دلاورپور و همکاران (1400) رابطه معناداری بین اضطراب و اعتیاد به تلفن همراه یافتند. ژانگ و زنگ</w:t>
      </w:r>
      <w:r w:rsidRPr="00730D5C">
        <w:rPr>
          <w:rFonts w:asciiTheme="majorBidi" w:eastAsia="Times New Roman" w:hAnsiTheme="majorBidi" w:cs="B Mitra"/>
          <w:b/>
          <w:sz w:val="24"/>
          <w:szCs w:val="24"/>
          <w:vertAlign w:val="superscript"/>
          <w:rtl/>
        </w:rPr>
        <w:footnoteReference w:id="25"/>
      </w:r>
      <w:r w:rsidRPr="00730D5C">
        <w:rPr>
          <w:rFonts w:asciiTheme="majorBidi" w:eastAsia="Times New Roman" w:hAnsiTheme="majorBidi" w:cs="B Mitra"/>
          <w:b/>
          <w:sz w:val="24"/>
          <w:szCs w:val="24"/>
          <w:rtl/>
        </w:rPr>
        <w:t xml:space="preserve"> (2024) دریافتند بین اعتیاد به تلفن همراه و پیشرفت تحصیلی همبستگی منفی معناداری وجود دارد و همچنین تأثیر کاملاً واسطه‌ای از طریق اضطراب تحصیلی داشت. </w:t>
      </w:r>
      <w:r w:rsidR="00114F4B" w:rsidRPr="00730D5C">
        <w:rPr>
          <w:rFonts w:asciiTheme="majorBidi" w:eastAsia="Times New Roman" w:hAnsiTheme="majorBidi" w:cs="B Mitra"/>
          <w:b/>
          <w:sz w:val="24"/>
          <w:szCs w:val="24"/>
          <w:rtl/>
        </w:rPr>
        <w:t xml:space="preserve">احساسات منفی مانند اضطراب و استرس می‌توانند اعتیاد به تلفن همراه را در دانش‌آموزان پیش‌بینی کنند و این رابطه پیچیده بر عملکرد تحصیلی آن‌ها تأثیر می‌گذارد. اضطراب به‌طور منفی پیشرفت تحصیلی را تحت تأثیر قرار می‌دهد </w:t>
      </w:r>
      <w:r w:rsidR="00D90516" w:rsidRPr="00730D5C">
        <w:rPr>
          <w:rFonts w:asciiTheme="majorBidi" w:eastAsia="Times New Roman" w:hAnsiTheme="majorBidi" w:cs="B Mitra" w:hint="cs"/>
          <w:b/>
          <w:sz w:val="24"/>
          <w:szCs w:val="24"/>
          <w:rtl/>
        </w:rPr>
        <w:t>.</w:t>
      </w:r>
      <w:r w:rsidR="00114F4B" w:rsidRPr="00730D5C">
        <w:rPr>
          <w:rFonts w:asciiTheme="majorBidi" w:eastAsia="Times New Roman" w:hAnsiTheme="majorBidi" w:cs="B Mitra"/>
          <w:b/>
          <w:sz w:val="24"/>
          <w:szCs w:val="24"/>
          <w:rtl/>
        </w:rPr>
        <w:t xml:space="preserve"> </w:t>
      </w:r>
      <w:r w:rsidRPr="00730D5C">
        <w:rPr>
          <w:rFonts w:asciiTheme="majorBidi" w:eastAsia="Times New Roman" w:hAnsiTheme="majorBidi" w:cs="B Mitra"/>
          <w:b/>
          <w:sz w:val="24"/>
          <w:szCs w:val="24"/>
          <w:rtl/>
        </w:rPr>
        <w:t>(رازا و همکاران، 2020؛ نایاک</w:t>
      </w:r>
      <w:r w:rsidRPr="00730D5C">
        <w:rPr>
          <w:rFonts w:asciiTheme="majorBidi" w:eastAsia="Times New Roman" w:hAnsiTheme="majorBidi" w:cs="B Mitra"/>
          <w:b/>
          <w:sz w:val="24"/>
          <w:szCs w:val="24"/>
          <w:vertAlign w:val="superscript"/>
          <w:rtl/>
        </w:rPr>
        <w:footnoteReference w:id="26"/>
      </w:r>
      <w:r w:rsidRPr="00730D5C">
        <w:rPr>
          <w:rFonts w:asciiTheme="majorBidi" w:eastAsia="Times New Roman" w:hAnsiTheme="majorBidi" w:cs="B Mitra"/>
          <w:b/>
          <w:sz w:val="24"/>
          <w:szCs w:val="24"/>
          <w:rtl/>
        </w:rPr>
        <w:t>، 2018)</w:t>
      </w:r>
      <w:r w:rsidR="00114F4B" w:rsidRPr="00730D5C">
        <w:rPr>
          <w:rFonts w:asciiTheme="majorBidi" w:eastAsia="Times New Roman" w:hAnsiTheme="majorBidi" w:cs="B Mitra" w:hint="cs"/>
          <w:b/>
          <w:sz w:val="24"/>
          <w:szCs w:val="24"/>
          <w:rtl/>
        </w:rPr>
        <w:t>.</w:t>
      </w:r>
    </w:p>
    <w:p w14:paraId="4CF5B906" w14:textId="4742F4EE" w:rsidR="00F06E7C" w:rsidRPr="00730D5C" w:rsidRDefault="0059217C" w:rsidP="00DD72AA">
      <w:pPr>
        <w:spacing w:line="276" w:lineRule="auto"/>
        <w:rPr>
          <w:rFonts w:asciiTheme="majorBidi" w:eastAsia="Times New Roman" w:hAnsiTheme="majorBidi" w:cs="B Mitra"/>
          <w:b/>
          <w:bCs/>
          <w:sz w:val="24"/>
          <w:szCs w:val="24"/>
          <w:rtl/>
        </w:rPr>
      </w:pPr>
      <w:r w:rsidRPr="00730D5C">
        <w:rPr>
          <w:rFonts w:asciiTheme="majorBidi" w:eastAsia="Times New Roman" w:hAnsiTheme="majorBidi" w:cs="B Mitra"/>
          <w:b/>
          <w:sz w:val="24"/>
          <w:szCs w:val="24"/>
          <w:rtl/>
        </w:rPr>
        <w:t>از آنجا که پیشرفت تحصیلی یکی از مفاهیم بنیادین در روانشناسی و علوم تربیتی است و بسیاری از صاحب‌نظران آن را عنصر کلیدی نظریه‌های خود می‌دانند، شناخت عوامل مؤثر بر آن و تأثیرشان بر رشد فردی، شناختی و تحصیلی، امری ضروری و حیاتی است</w:t>
      </w:r>
      <w:r w:rsidRPr="00730D5C">
        <w:rPr>
          <w:rFonts w:asciiTheme="majorBidi" w:eastAsia="Times New Roman" w:hAnsiTheme="majorBidi" w:cs="B Mitra" w:hint="cs"/>
          <w:b/>
          <w:sz w:val="24"/>
          <w:szCs w:val="24"/>
          <w:rtl/>
        </w:rPr>
        <w:t xml:space="preserve"> </w:t>
      </w:r>
      <w:r w:rsidR="00F06E7C" w:rsidRPr="00730D5C">
        <w:rPr>
          <w:rFonts w:asciiTheme="majorBidi" w:eastAsia="Times New Roman" w:hAnsiTheme="majorBidi" w:cs="B Mitra"/>
          <w:b/>
          <w:sz w:val="24"/>
          <w:szCs w:val="24"/>
          <w:rtl/>
        </w:rPr>
        <w:t xml:space="preserve">از این رو، در پژوهش حاضر، به‌دنبال پاسخ به این سؤال هستیم که «اعتیاد به تلفن همراه، اضطراب و اهمال‌کاری با پیشرفت تحصیلی در دانش‌آموزان </w:t>
      </w:r>
      <w:r w:rsidR="00F06E7C" w:rsidRPr="00730D5C">
        <w:rPr>
          <w:rFonts w:asciiTheme="majorBidi" w:eastAsia="Times New Roman" w:hAnsiTheme="majorBidi" w:cs="B Mitra"/>
          <w:b/>
          <w:sz w:val="24"/>
          <w:szCs w:val="24"/>
          <w:rtl/>
        </w:rPr>
        <w:lastRenderedPageBreak/>
        <w:t>دختر پایه اول دوره متوسطه دوم، چه رابطه‌ای وجود دارد و بر اساس این رابطه، میزان پیشرفت تحصیلی این دانش‌آموزان، چگونه می‌تواند مورد پیش‌بینی قرار گیرد؟»</w:t>
      </w:r>
      <w:bookmarkStart w:id="0" w:name="OLE_LINK33"/>
      <w:bookmarkStart w:id="1" w:name="OLE_LINK99"/>
    </w:p>
    <w:p w14:paraId="5737D0AD" w14:textId="77777777" w:rsidR="00F06E7C" w:rsidRPr="00730D5C" w:rsidRDefault="00F06E7C" w:rsidP="00DD72AA">
      <w:pPr>
        <w:spacing w:line="276" w:lineRule="auto"/>
        <w:rPr>
          <w:rFonts w:asciiTheme="majorBidi" w:hAnsiTheme="majorBidi" w:cs="B Mitra"/>
          <w:sz w:val="24"/>
          <w:szCs w:val="24"/>
          <w:rtl/>
        </w:rPr>
      </w:pPr>
      <w:r w:rsidRPr="00730D5C">
        <w:rPr>
          <w:rFonts w:cs="B Mitra"/>
          <w:sz w:val="24"/>
          <w:szCs w:val="24"/>
          <w:rtl/>
        </w:rPr>
        <w:t>هدف کلی</w:t>
      </w:r>
      <w:r w:rsidRPr="00730D5C">
        <w:rPr>
          <w:rFonts w:cs="B Mitra" w:hint="cs"/>
          <w:sz w:val="24"/>
          <w:szCs w:val="24"/>
          <w:rtl/>
        </w:rPr>
        <w:t xml:space="preserve"> این</w:t>
      </w:r>
      <w:r w:rsidRPr="00730D5C">
        <w:rPr>
          <w:rFonts w:cs="B Mitra"/>
          <w:sz w:val="24"/>
          <w:szCs w:val="24"/>
          <w:rtl/>
        </w:rPr>
        <w:t xml:space="preserve"> پژوهش</w:t>
      </w:r>
      <w:bookmarkEnd w:id="0"/>
      <w:bookmarkEnd w:id="1"/>
      <w:r w:rsidRPr="00730D5C">
        <w:rPr>
          <w:rFonts w:cs="B Mitra" w:hint="cs"/>
          <w:sz w:val="24"/>
          <w:szCs w:val="24"/>
          <w:rtl/>
        </w:rPr>
        <w:t xml:space="preserve"> </w:t>
      </w:r>
      <w:r w:rsidRPr="00730D5C">
        <w:rPr>
          <w:rFonts w:asciiTheme="majorBidi" w:hAnsiTheme="majorBidi" w:cs="B Mitra"/>
          <w:sz w:val="24"/>
          <w:szCs w:val="24"/>
          <w:rtl/>
        </w:rPr>
        <w:t>تعیین سهم هریک از عوامل اعتیاد به تلفن همراه، اضطراب و اهمال‌کاری، در پیش‌بینی پیشرفت تحصیلی دانش‌آموزان</w:t>
      </w:r>
      <w:r w:rsidRPr="00730D5C">
        <w:rPr>
          <w:rFonts w:asciiTheme="majorBidi" w:eastAsia="Calibri" w:hAnsiTheme="majorBidi" w:cs="B Mitra"/>
          <w:b/>
          <w:sz w:val="24"/>
          <w:szCs w:val="24"/>
          <w:rtl/>
        </w:rPr>
        <w:t xml:space="preserve"> </w:t>
      </w:r>
      <w:r w:rsidRPr="00730D5C">
        <w:rPr>
          <w:rFonts w:asciiTheme="majorBidi" w:hAnsiTheme="majorBidi" w:cs="B Mitra"/>
          <w:b/>
          <w:sz w:val="24"/>
          <w:szCs w:val="24"/>
          <w:rtl/>
        </w:rPr>
        <w:t>دختر پایه اول</w:t>
      </w:r>
      <w:r w:rsidRPr="00730D5C">
        <w:rPr>
          <w:rFonts w:asciiTheme="majorBidi" w:hAnsiTheme="majorBidi" w:cs="B Mitra"/>
          <w:sz w:val="24"/>
          <w:szCs w:val="24"/>
          <w:rtl/>
        </w:rPr>
        <w:t xml:space="preserve"> دوره متوسطه دوم </w:t>
      </w:r>
      <w:r w:rsidRPr="00730D5C">
        <w:rPr>
          <w:rFonts w:asciiTheme="majorBidi" w:hAnsiTheme="majorBidi" w:cs="B Mitra" w:hint="cs"/>
          <w:sz w:val="24"/>
          <w:szCs w:val="24"/>
          <w:rtl/>
        </w:rPr>
        <w:t>است. جهت دستیابی به اهداف پژوهش فرض شد که:</w:t>
      </w:r>
      <w:r w:rsidRPr="00730D5C">
        <w:rPr>
          <w:rFonts w:asciiTheme="majorBidi" w:hAnsiTheme="majorBidi" w:cs="B Mitra"/>
          <w:sz w:val="24"/>
          <w:szCs w:val="24"/>
          <w:rtl/>
        </w:rPr>
        <w:t xml:space="preserve"> </w:t>
      </w:r>
    </w:p>
    <w:p w14:paraId="0666E221" w14:textId="2463F897" w:rsidR="00F06E7C" w:rsidRPr="00730D5C" w:rsidRDefault="007979B9" w:rsidP="00DD72AA">
      <w:pPr>
        <w:pStyle w:val="ListParagraph"/>
        <w:spacing w:line="276" w:lineRule="auto"/>
        <w:ind w:left="644"/>
        <w:rPr>
          <w:rFonts w:asciiTheme="majorBidi" w:eastAsia="Times New Roman" w:hAnsiTheme="majorBidi" w:cs="B Mitra"/>
          <w:b/>
          <w:bCs/>
          <w:sz w:val="24"/>
          <w:szCs w:val="24"/>
        </w:rPr>
      </w:pPr>
      <w:r w:rsidRPr="00730D5C">
        <w:rPr>
          <w:rFonts w:asciiTheme="majorBidi" w:hAnsiTheme="majorBidi" w:cs="B Mitra" w:hint="cs"/>
          <w:sz w:val="24"/>
          <w:szCs w:val="24"/>
          <w:rtl/>
        </w:rPr>
        <w:t>1-</w:t>
      </w:r>
      <w:r w:rsidR="00F06E7C" w:rsidRPr="00730D5C">
        <w:rPr>
          <w:rFonts w:asciiTheme="majorBidi" w:hAnsiTheme="majorBidi" w:cs="B Mitra"/>
          <w:sz w:val="24"/>
          <w:szCs w:val="24"/>
          <w:rtl/>
        </w:rPr>
        <w:t>بین اعتیاد به تلفن همراه و پیشرفت تحصیلی در دانش‌آموزان</w:t>
      </w:r>
      <w:r w:rsidR="00F06E7C" w:rsidRPr="00730D5C">
        <w:rPr>
          <w:rFonts w:asciiTheme="majorBidi" w:eastAsia="Calibri" w:hAnsiTheme="majorBidi" w:cs="B Mitra"/>
          <w:b/>
          <w:sz w:val="24"/>
          <w:szCs w:val="24"/>
          <w:rtl/>
        </w:rPr>
        <w:t xml:space="preserve"> </w:t>
      </w:r>
      <w:r w:rsidR="00F06E7C" w:rsidRPr="00730D5C">
        <w:rPr>
          <w:rFonts w:asciiTheme="majorBidi" w:hAnsiTheme="majorBidi" w:cs="B Mitra"/>
          <w:b/>
          <w:sz w:val="24"/>
          <w:szCs w:val="24"/>
          <w:rtl/>
        </w:rPr>
        <w:t>دختر پایه اول</w:t>
      </w:r>
      <w:r w:rsidR="00F06E7C" w:rsidRPr="00730D5C">
        <w:rPr>
          <w:rFonts w:asciiTheme="majorBidi" w:hAnsiTheme="majorBidi" w:cs="B Mitra"/>
          <w:sz w:val="24"/>
          <w:szCs w:val="24"/>
          <w:rtl/>
        </w:rPr>
        <w:t xml:space="preserve"> دوره متوسطه دوم، رایطه وجود دارد.</w:t>
      </w:r>
    </w:p>
    <w:p w14:paraId="04F8B31F" w14:textId="214CC467" w:rsidR="00F06E7C" w:rsidRPr="00730D5C" w:rsidRDefault="007979B9" w:rsidP="00DD72AA">
      <w:pPr>
        <w:pStyle w:val="ListParagraph"/>
        <w:spacing w:line="276" w:lineRule="auto"/>
        <w:ind w:left="644"/>
        <w:rPr>
          <w:rFonts w:asciiTheme="majorBidi" w:eastAsia="Times New Roman" w:hAnsiTheme="majorBidi" w:cs="B Mitra"/>
          <w:b/>
          <w:bCs/>
          <w:sz w:val="24"/>
          <w:szCs w:val="24"/>
        </w:rPr>
      </w:pPr>
      <w:r w:rsidRPr="00730D5C">
        <w:rPr>
          <w:rFonts w:asciiTheme="majorBidi" w:hAnsiTheme="majorBidi" w:cs="B Mitra" w:hint="cs"/>
          <w:sz w:val="24"/>
          <w:szCs w:val="24"/>
          <w:rtl/>
        </w:rPr>
        <w:t>2-</w:t>
      </w:r>
      <w:r w:rsidR="00F06E7C" w:rsidRPr="00730D5C">
        <w:rPr>
          <w:rFonts w:asciiTheme="majorBidi" w:hAnsiTheme="majorBidi" w:cs="B Mitra"/>
          <w:sz w:val="24"/>
          <w:szCs w:val="24"/>
          <w:rtl/>
        </w:rPr>
        <w:t>بین اضطراب و پیشرفت تحصیلی در دانش‌آموزان دختر پایه اول</w:t>
      </w:r>
      <w:r w:rsidR="00F06E7C" w:rsidRPr="00730D5C">
        <w:rPr>
          <w:rFonts w:asciiTheme="majorBidi" w:eastAsia="Calibri" w:hAnsiTheme="majorBidi" w:cs="B Mitra"/>
          <w:b/>
          <w:sz w:val="24"/>
          <w:szCs w:val="24"/>
          <w:rtl/>
        </w:rPr>
        <w:t xml:space="preserve"> </w:t>
      </w:r>
      <w:r w:rsidR="00F06E7C" w:rsidRPr="00730D5C">
        <w:rPr>
          <w:rFonts w:asciiTheme="majorBidi" w:hAnsiTheme="majorBidi" w:cs="B Mitra"/>
          <w:b/>
          <w:sz w:val="24"/>
          <w:szCs w:val="24"/>
          <w:rtl/>
        </w:rPr>
        <w:t>دختر پایه اول</w:t>
      </w:r>
      <w:r w:rsidR="00F06E7C" w:rsidRPr="00730D5C">
        <w:rPr>
          <w:rFonts w:asciiTheme="majorBidi" w:hAnsiTheme="majorBidi" w:cs="B Mitra"/>
          <w:sz w:val="24"/>
          <w:szCs w:val="24"/>
          <w:rtl/>
        </w:rPr>
        <w:t xml:space="preserve"> دوره متوسطه دوم، رایطه وجود دارد.</w:t>
      </w:r>
    </w:p>
    <w:p w14:paraId="209152BB" w14:textId="31252D14" w:rsidR="00F06E7C" w:rsidRPr="00730D5C" w:rsidRDefault="007979B9" w:rsidP="00DD72AA">
      <w:pPr>
        <w:pStyle w:val="ListParagraph"/>
        <w:spacing w:line="276" w:lineRule="auto"/>
        <w:ind w:left="644"/>
        <w:rPr>
          <w:rFonts w:asciiTheme="majorBidi" w:eastAsia="Times New Roman" w:hAnsiTheme="majorBidi" w:cs="B Mitra"/>
          <w:b/>
          <w:bCs/>
          <w:sz w:val="24"/>
          <w:szCs w:val="24"/>
        </w:rPr>
      </w:pPr>
      <w:r w:rsidRPr="00730D5C">
        <w:rPr>
          <w:rFonts w:asciiTheme="majorBidi" w:hAnsiTheme="majorBidi" w:cs="B Mitra" w:hint="cs"/>
          <w:sz w:val="24"/>
          <w:szCs w:val="24"/>
          <w:rtl/>
        </w:rPr>
        <w:t>3-</w:t>
      </w:r>
      <w:r w:rsidR="00F06E7C" w:rsidRPr="00730D5C">
        <w:rPr>
          <w:rFonts w:asciiTheme="majorBidi" w:hAnsiTheme="majorBidi" w:cs="B Mitra"/>
          <w:sz w:val="24"/>
          <w:szCs w:val="24"/>
          <w:rtl/>
        </w:rPr>
        <w:t>بین اهمال‌کاری و پیشرفت تحصیلی در دانش‌آموزان</w:t>
      </w:r>
      <w:r w:rsidR="00F06E7C" w:rsidRPr="00730D5C">
        <w:rPr>
          <w:rFonts w:asciiTheme="majorBidi" w:eastAsia="Calibri" w:hAnsiTheme="majorBidi" w:cs="B Mitra"/>
          <w:b/>
          <w:sz w:val="24"/>
          <w:szCs w:val="24"/>
          <w:rtl/>
        </w:rPr>
        <w:t xml:space="preserve"> </w:t>
      </w:r>
      <w:r w:rsidR="00F06E7C" w:rsidRPr="00730D5C">
        <w:rPr>
          <w:rFonts w:asciiTheme="majorBidi" w:hAnsiTheme="majorBidi" w:cs="B Mitra"/>
          <w:b/>
          <w:sz w:val="24"/>
          <w:szCs w:val="24"/>
          <w:rtl/>
        </w:rPr>
        <w:t>دختر پایه اول</w:t>
      </w:r>
      <w:r w:rsidR="00F06E7C" w:rsidRPr="00730D5C">
        <w:rPr>
          <w:rFonts w:asciiTheme="majorBidi" w:hAnsiTheme="majorBidi" w:cs="B Mitra"/>
          <w:sz w:val="24"/>
          <w:szCs w:val="24"/>
          <w:rtl/>
        </w:rPr>
        <w:t xml:space="preserve"> دوره متوسطه دوم، رایطه وجود دارد.</w:t>
      </w:r>
    </w:p>
    <w:p w14:paraId="21EF1E8C" w14:textId="62DFC518" w:rsidR="00F06E7C" w:rsidRPr="00730D5C" w:rsidRDefault="007979B9" w:rsidP="00DD72AA">
      <w:pPr>
        <w:pStyle w:val="ListParagraph"/>
        <w:spacing w:line="276" w:lineRule="auto"/>
        <w:ind w:left="644"/>
        <w:rPr>
          <w:rFonts w:asciiTheme="majorBidi" w:eastAsia="Times New Roman" w:hAnsiTheme="majorBidi" w:cs="B Mitra"/>
          <w:b/>
          <w:bCs/>
          <w:sz w:val="24"/>
          <w:szCs w:val="24"/>
          <w:rtl/>
        </w:rPr>
      </w:pPr>
      <w:r w:rsidRPr="00730D5C">
        <w:rPr>
          <w:rFonts w:asciiTheme="majorBidi" w:hAnsiTheme="majorBidi" w:cs="B Mitra" w:hint="cs"/>
          <w:sz w:val="24"/>
          <w:szCs w:val="24"/>
          <w:rtl/>
        </w:rPr>
        <w:t>4-</w:t>
      </w:r>
      <w:r w:rsidR="00F06E7C" w:rsidRPr="00730D5C">
        <w:rPr>
          <w:rFonts w:asciiTheme="majorBidi" w:hAnsiTheme="majorBidi" w:cs="B Mitra"/>
          <w:sz w:val="24"/>
          <w:szCs w:val="24"/>
          <w:rtl/>
        </w:rPr>
        <w:t>اعتیاد به تلفن همراه،</w:t>
      </w:r>
      <w:r w:rsidR="00F06E7C" w:rsidRPr="00730D5C">
        <w:rPr>
          <w:rFonts w:asciiTheme="majorBidi" w:eastAsia="Calibri" w:hAnsiTheme="majorBidi" w:cs="B Mitra"/>
          <w:sz w:val="24"/>
          <w:szCs w:val="24"/>
          <w:rtl/>
        </w:rPr>
        <w:t xml:space="preserve"> </w:t>
      </w:r>
      <w:r w:rsidR="00F06E7C" w:rsidRPr="00730D5C">
        <w:rPr>
          <w:rFonts w:asciiTheme="majorBidi" w:hAnsiTheme="majorBidi" w:cs="B Mitra"/>
          <w:sz w:val="24"/>
          <w:szCs w:val="24"/>
          <w:rtl/>
        </w:rPr>
        <w:t>اضطراب و اهمال‌کاری، قادر به پیش‌بینی پیشرفت تحصیلی در دانش‌آموزان</w:t>
      </w:r>
      <w:r w:rsidR="00F06E7C" w:rsidRPr="00730D5C">
        <w:rPr>
          <w:rFonts w:asciiTheme="majorBidi" w:eastAsia="Calibri" w:hAnsiTheme="majorBidi" w:cs="B Mitra"/>
          <w:b/>
          <w:sz w:val="24"/>
          <w:szCs w:val="24"/>
          <w:rtl/>
        </w:rPr>
        <w:t xml:space="preserve"> </w:t>
      </w:r>
      <w:r w:rsidR="00F06E7C" w:rsidRPr="00730D5C">
        <w:rPr>
          <w:rFonts w:asciiTheme="majorBidi" w:hAnsiTheme="majorBidi" w:cs="B Mitra"/>
          <w:b/>
          <w:sz w:val="24"/>
          <w:szCs w:val="24"/>
          <w:rtl/>
        </w:rPr>
        <w:t>دختر پایه اول</w:t>
      </w:r>
      <w:r w:rsidR="00F06E7C" w:rsidRPr="00730D5C">
        <w:rPr>
          <w:rFonts w:asciiTheme="majorBidi" w:hAnsiTheme="majorBidi" w:cs="B Mitra"/>
          <w:sz w:val="24"/>
          <w:szCs w:val="24"/>
          <w:rtl/>
        </w:rPr>
        <w:t xml:space="preserve"> دوره متوسطه دوم است.</w:t>
      </w:r>
    </w:p>
    <w:p w14:paraId="3E64AE94" w14:textId="06F53588" w:rsidR="00F06E7C" w:rsidRPr="00423111" w:rsidRDefault="00E6029E" w:rsidP="00DD72AA">
      <w:pPr>
        <w:pStyle w:val="Heading1"/>
        <w:spacing w:line="276" w:lineRule="auto"/>
        <w:rPr>
          <w:rFonts w:cs="B Mitra"/>
          <w:sz w:val="28"/>
          <w:szCs w:val="28"/>
          <w:rtl/>
        </w:rPr>
      </w:pPr>
      <w:r w:rsidRPr="00423111">
        <w:rPr>
          <w:rFonts w:cs="B Mitra" w:hint="cs"/>
          <w:sz w:val="28"/>
          <w:szCs w:val="28"/>
          <w:rtl/>
        </w:rPr>
        <w:t xml:space="preserve">روش </w:t>
      </w:r>
      <w:r w:rsidR="00730D5C" w:rsidRPr="00423111">
        <w:rPr>
          <w:rFonts w:cs="B Mitra" w:hint="cs"/>
          <w:sz w:val="28"/>
          <w:szCs w:val="28"/>
          <w:rtl/>
        </w:rPr>
        <w:t>پژوهش</w:t>
      </w:r>
    </w:p>
    <w:p w14:paraId="21DCE3DB" w14:textId="727C986C" w:rsidR="00047F51" w:rsidRPr="00730D5C" w:rsidRDefault="00E6029E" w:rsidP="00DD72AA">
      <w:pPr>
        <w:spacing w:line="276" w:lineRule="auto"/>
        <w:rPr>
          <w:rFonts w:asciiTheme="majorBidi" w:hAnsiTheme="majorBidi" w:cs="B Mitra"/>
          <w:sz w:val="24"/>
          <w:szCs w:val="24"/>
        </w:rPr>
      </w:pPr>
      <w:r w:rsidRPr="00730D5C">
        <w:rPr>
          <w:rFonts w:asciiTheme="majorBidi" w:hAnsiTheme="majorBidi" w:cs="B Mitra"/>
          <w:sz w:val="24"/>
          <w:szCs w:val="24"/>
          <w:rtl/>
        </w:rPr>
        <w:t>پژوهش حاضر بر مبنای هدف، از نوع پژوهش کاربردی</w:t>
      </w:r>
      <w:r w:rsidRPr="00730D5C">
        <w:rPr>
          <w:rFonts w:asciiTheme="majorBidi" w:hAnsiTheme="majorBidi" w:cs="B Mitra"/>
          <w:sz w:val="24"/>
          <w:szCs w:val="24"/>
          <w:vertAlign w:val="superscript"/>
          <w:rtl/>
        </w:rPr>
        <w:footnoteReference w:id="27"/>
      </w:r>
      <w:r w:rsidRPr="00730D5C">
        <w:rPr>
          <w:rFonts w:asciiTheme="majorBidi" w:hAnsiTheme="majorBidi" w:cs="B Mitra"/>
          <w:sz w:val="24"/>
          <w:szCs w:val="24"/>
          <w:rtl/>
        </w:rPr>
        <w:t xml:space="preserve"> می‌باشد؛ به این دلیل که روابط موجود بين یک‌سری متغيرها را بررسی کرده و این روابط مشخص‌شده را در جهت میزان پیش‌بینی‌پذیری متغیرها، مورداستفاده قرار می‌دهد. روش اجرای این پژوهش، از نوع </w:t>
      </w:r>
      <w:bookmarkStart w:id="2" w:name="OLE_LINK113"/>
      <w:bookmarkStart w:id="3" w:name="OLE_LINK114"/>
      <w:r w:rsidRPr="00730D5C">
        <w:rPr>
          <w:rFonts w:asciiTheme="majorBidi" w:hAnsiTheme="majorBidi" w:cs="B Mitra"/>
          <w:sz w:val="24"/>
          <w:szCs w:val="24"/>
          <w:rtl/>
        </w:rPr>
        <w:t>همبستگی</w:t>
      </w:r>
      <w:r w:rsidRPr="00730D5C">
        <w:rPr>
          <w:rFonts w:asciiTheme="majorBidi" w:hAnsiTheme="majorBidi" w:cs="B Mitra"/>
          <w:sz w:val="24"/>
          <w:szCs w:val="24"/>
          <w:vertAlign w:val="superscript"/>
          <w:rtl/>
        </w:rPr>
        <w:footnoteReference w:id="28"/>
      </w:r>
      <w:r w:rsidRPr="00730D5C">
        <w:rPr>
          <w:rFonts w:asciiTheme="majorBidi" w:hAnsiTheme="majorBidi" w:cs="B Mitra"/>
          <w:sz w:val="24"/>
          <w:szCs w:val="24"/>
          <w:rtl/>
        </w:rPr>
        <w:t xml:space="preserve"> بوده و به‌صورت توصیفی-پیمایشی</w:t>
      </w:r>
      <w:r w:rsidRPr="00730D5C">
        <w:rPr>
          <w:rFonts w:asciiTheme="majorBidi" w:hAnsiTheme="majorBidi" w:cs="B Mitra"/>
          <w:sz w:val="24"/>
          <w:szCs w:val="24"/>
          <w:vertAlign w:val="superscript"/>
          <w:rtl/>
        </w:rPr>
        <w:footnoteReference w:id="29"/>
      </w:r>
      <w:r w:rsidRPr="00730D5C">
        <w:rPr>
          <w:rFonts w:asciiTheme="majorBidi" w:hAnsiTheme="majorBidi" w:cs="B Mitra"/>
          <w:sz w:val="24"/>
          <w:szCs w:val="24"/>
          <w:rtl/>
        </w:rPr>
        <w:t xml:space="preserve">، </w:t>
      </w:r>
      <w:bookmarkEnd w:id="2"/>
      <w:bookmarkEnd w:id="3"/>
      <w:r w:rsidRPr="00730D5C">
        <w:rPr>
          <w:rFonts w:asciiTheme="majorBidi" w:hAnsiTheme="majorBidi" w:cs="B Mitra"/>
          <w:sz w:val="24"/>
          <w:szCs w:val="24"/>
          <w:rtl/>
        </w:rPr>
        <w:t>اجرا شده است.</w:t>
      </w:r>
      <w:r w:rsidR="00047F51" w:rsidRPr="00730D5C">
        <w:rPr>
          <w:rFonts w:asciiTheme="majorBidi" w:hAnsiTheme="majorBidi" w:cs="B Mitra"/>
          <w:b/>
          <w:bCs/>
          <w:sz w:val="24"/>
          <w:szCs w:val="24"/>
          <w:rtl/>
        </w:rPr>
        <w:t xml:space="preserve"> </w:t>
      </w:r>
      <w:r w:rsidR="00047F51" w:rsidRPr="00730D5C">
        <w:rPr>
          <w:rFonts w:asciiTheme="majorBidi" w:hAnsiTheme="majorBidi" w:cs="B Mitra"/>
          <w:sz w:val="24"/>
          <w:szCs w:val="24"/>
          <w:rtl/>
          <w:lang w:bidi="ar-SA"/>
        </w:rPr>
        <w:t xml:space="preserve">زیرا تلاش شده تا بدون دخالت یا دستکاری متغیرها، روابط بین آن‌ها شناسایی و تحلیل شود. در این پژوهش، اعتیاد به تلفن همراه، اضطراب و اهمال‌کاری به‌عنوان متغیرهای پیش‌بین، و پیشرفت تحصیلی به‌عنوان متغیر ملاک در نظر گرفته شده‌اند. جامعه آماری شامل کلیه دانش‌آموزان دختر پایه دهم در نیم‌سال دوم سال تحصیلی </w:t>
      </w:r>
      <w:r w:rsidR="00047F51" w:rsidRPr="00730D5C">
        <w:rPr>
          <w:rFonts w:asciiTheme="majorBidi" w:hAnsiTheme="majorBidi" w:cs="B Mitra"/>
          <w:sz w:val="24"/>
          <w:szCs w:val="24"/>
          <w:rtl/>
        </w:rPr>
        <w:t>۱۴۰۴</w:t>
      </w:r>
      <w:r w:rsidR="00047F51" w:rsidRPr="00730D5C">
        <w:rPr>
          <w:rFonts w:ascii="Arial" w:hAnsi="Arial" w:cs="Arial" w:hint="cs"/>
          <w:sz w:val="24"/>
          <w:szCs w:val="24"/>
          <w:rtl/>
        </w:rPr>
        <w:t>–</w:t>
      </w:r>
      <w:r w:rsidR="00047F51" w:rsidRPr="00730D5C">
        <w:rPr>
          <w:rFonts w:asciiTheme="majorBidi" w:hAnsiTheme="majorBidi" w:cs="B Mitra" w:hint="cs"/>
          <w:sz w:val="24"/>
          <w:szCs w:val="24"/>
          <w:rtl/>
        </w:rPr>
        <w:t>۱۴۰۳</w:t>
      </w:r>
      <w:r w:rsidR="00047F51" w:rsidRPr="00730D5C">
        <w:rPr>
          <w:rFonts w:asciiTheme="majorBidi" w:hAnsiTheme="majorBidi" w:cs="B Mitra"/>
          <w:sz w:val="24"/>
          <w:szCs w:val="24"/>
          <w:rtl/>
          <w:lang w:bidi="ar-SA"/>
        </w:rPr>
        <w:t xml:space="preserve"> بود و نمونه‌گیری از طریق روش خوشه‌ای سه‌مرحله‌ای انجام شد. ابتدا پنج منطقه از مناطق آموزش‌وپرورش شهر تهران به‌صورت تصادفی انتخاب شد، سپس از هر منطقه یک مدرسه و از هر مدرسه دو کلاس انتخاب گردید. در مجموع، </w:t>
      </w:r>
      <w:r w:rsidR="00047F51" w:rsidRPr="00730D5C">
        <w:rPr>
          <w:rFonts w:asciiTheme="majorBidi" w:hAnsiTheme="majorBidi" w:cs="B Mitra"/>
          <w:sz w:val="24"/>
          <w:szCs w:val="24"/>
          <w:rtl/>
        </w:rPr>
        <w:t>۲۳۰</w:t>
      </w:r>
      <w:r w:rsidR="00047F51" w:rsidRPr="00730D5C">
        <w:rPr>
          <w:rFonts w:asciiTheme="majorBidi" w:hAnsiTheme="majorBidi" w:cs="B Mitra"/>
          <w:sz w:val="24"/>
          <w:szCs w:val="24"/>
          <w:rtl/>
          <w:lang w:bidi="ar-SA"/>
        </w:rPr>
        <w:t xml:space="preserve"> دانش‌آموز انتخاب شدند که پس از حذف </w:t>
      </w:r>
      <w:r w:rsidR="00047F51" w:rsidRPr="00730D5C">
        <w:rPr>
          <w:rFonts w:asciiTheme="majorBidi" w:hAnsiTheme="majorBidi" w:cs="B Mitra"/>
          <w:sz w:val="24"/>
          <w:szCs w:val="24"/>
          <w:rtl/>
        </w:rPr>
        <w:t>۲۲</w:t>
      </w:r>
      <w:r w:rsidR="00047F51" w:rsidRPr="00730D5C">
        <w:rPr>
          <w:rFonts w:asciiTheme="majorBidi" w:hAnsiTheme="majorBidi" w:cs="B Mitra"/>
          <w:sz w:val="24"/>
          <w:szCs w:val="24"/>
          <w:rtl/>
          <w:lang w:bidi="ar-SA"/>
        </w:rPr>
        <w:t xml:space="preserve"> پرسشنامه ناقص، </w:t>
      </w:r>
      <w:r w:rsidR="00047F51" w:rsidRPr="00730D5C">
        <w:rPr>
          <w:rFonts w:asciiTheme="majorBidi" w:hAnsiTheme="majorBidi" w:cs="B Mitra"/>
          <w:sz w:val="24"/>
          <w:szCs w:val="24"/>
          <w:rtl/>
        </w:rPr>
        <w:t>۲۰۸</w:t>
      </w:r>
      <w:r w:rsidR="00047F51" w:rsidRPr="00730D5C">
        <w:rPr>
          <w:rFonts w:asciiTheme="majorBidi" w:hAnsiTheme="majorBidi" w:cs="B Mitra"/>
          <w:sz w:val="24"/>
          <w:szCs w:val="24"/>
          <w:rtl/>
          <w:lang w:bidi="ar-SA"/>
        </w:rPr>
        <w:t xml:space="preserve"> نفر به‌عنوان نمونه نهایی در تحلیل داده‌ها لحاظ شدند</w:t>
      </w:r>
      <w:r w:rsidR="00047F51" w:rsidRPr="00730D5C">
        <w:rPr>
          <w:rFonts w:asciiTheme="majorBidi" w:hAnsiTheme="majorBidi" w:cs="B Mitra"/>
          <w:sz w:val="24"/>
          <w:szCs w:val="24"/>
        </w:rPr>
        <w:t>.</w:t>
      </w:r>
    </w:p>
    <w:p w14:paraId="321DFDC2" w14:textId="4CAD3C62" w:rsidR="00047F51" w:rsidRPr="00730D5C" w:rsidRDefault="00047F51" w:rsidP="00DD72AA">
      <w:pPr>
        <w:spacing w:line="276" w:lineRule="auto"/>
        <w:rPr>
          <w:rFonts w:asciiTheme="majorBidi" w:hAnsiTheme="majorBidi" w:cs="B Mitra"/>
          <w:sz w:val="24"/>
          <w:szCs w:val="24"/>
        </w:rPr>
      </w:pPr>
      <w:r w:rsidRPr="00730D5C">
        <w:rPr>
          <w:rFonts w:asciiTheme="majorBidi" w:hAnsiTheme="majorBidi" w:cs="B Mitra"/>
          <w:sz w:val="24"/>
          <w:szCs w:val="24"/>
          <w:rtl/>
          <w:lang w:bidi="ar-SA"/>
        </w:rPr>
        <w:t>ابزار گردآوری داده‌ها شامل سه پرسشنامه معتبر بود: پرسشنامه اعتیاد به تلفن همراه سواری (</w:t>
      </w:r>
      <w:r w:rsidRPr="00730D5C">
        <w:rPr>
          <w:rFonts w:asciiTheme="majorBidi" w:hAnsiTheme="majorBidi" w:cs="B Mitra"/>
          <w:sz w:val="24"/>
          <w:szCs w:val="24"/>
          <w:rtl/>
        </w:rPr>
        <w:t xml:space="preserve">۱۳۹۳) </w:t>
      </w:r>
      <w:r w:rsidRPr="00730D5C">
        <w:rPr>
          <w:rFonts w:asciiTheme="majorBidi" w:hAnsiTheme="majorBidi" w:cs="B Mitra"/>
          <w:sz w:val="24"/>
          <w:szCs w:val="24"/>
          <w:rtl/>
          <w:lang w:bidi="ar-SA"/>
        </w:rPr>
        <w:t xml:space="preserve">با </w:t>
      </w:r>
      <w:r w:rsidRPr="00730D5C">
        <w:rPr>
          <w:rFonts w:asciiTheme="majorBidi" w:hAnsiTheme="majorBidi" w:cs="B Mitra"/>
          <w:sz w:val="24"/>
          <w:szCs w:val="24"/>
          <w:rtl/>
        </w:rPr>
        <w:t>۱۳</w:t>
      </w:r>
      <w:r w:rsidRPr="00730D5C">
        <w:rPr>
          <w:rFonts w:asciiTheme="majorBidi" w:hAnsiTheme="majorBidi" w:cs="B Mitra"/>
          <w:sz w:val="24"/>
          <w:szCs w:val="24"/>
          <w:rtl/>
          <w:lang w:bidi="ar-SA"/>
        </w:rPr>
        <w:t xml:space="preserve"> گویه و سه مؤلفه، پرسشنامه اضطراب بک و همکاران (</w:t>
      </w:r>
      <w:r w:rsidRPr="00730D5C">
        <w:rPr>
          <w:rFonts w:asciiTheme="majorBidi" w:hAnsiTheme="majorBidi" w:cs="B Mitra"/>
          <w:sz w:val="24"/>
          <w:szCs w:val="24"/>
          <w:rtl/>
        </w:rPr>
        <w:t xml:space="preserve">۱۹۸۸) </w:t>
      </w:r>
      <w:r w:rsidRPr="00730D5C">
        <w:rPr>
          <w:rFonts w:asciiTheme="majorBidi" w:hAnsiTheme="majorBidi" w:cs="B Mitra"/>
          <w:sz w:val="24"/>
          <w:szCs w:val="24"/>
          <w:rtl/>
          <w:lang w:bidi="ar-SA"/>
        </w:rPr>
        <w:t xml:space="preserve">با </w:t>
      </w:r>
      <w:r w:rsidRPr="00730D5C">
        <w:rPr>
          <w:rFonts w:asciiTheme="majorBidi" w:hAnsiTheme="majorBidi" w:cs="B Mitra"/>
          <w:sz w:val="24"/>
          <w:szCs w:val="24"/>
          <w:rtl/>
        </w:rPr>
        <w:t>۲۱</w:t>
      </w:r>
      <w:r w:rsidRPr="00730D5C">
        <w:rPr>
          <w:rFonts w:asciiTheme="majorBidi" w:hAnsiTheme="majorBidi" w:cs="B Mitra"/>
          <w:sz w:val="24"/>
          <w:szCs w:val="24"/>
          <w:rtl/>
          <w:lang w:bidi="ar-SA"/>
        </w:rPr>
        <w:t xml:space="preserve"> گویه، و پرسشنامه اهمال‌کاری تحصیلی سولومون و راث‌بلوم (</w:t>
      </w:r>
      <w:r w:rsidRPr="00730D5C">
        <w:rPr>
          <w:rFonts w:asciiTheme="majorBidi" w:hAnsiTheme="majorBidi" w:cs="B Mitra"/>
          <w:sz w:val="24"/>
          <w:szCs w:val="24"/>
          <w:rtl/>
        </w:rPr>
        <w:t xml:space="preserve">۱۹۸۴) </w:t>
      </w:r>
      <w:r w:rsidRPr="00730D5C">
        <w:rPr>
          <w:rFonts w:asciiTheme="majorBidi" w:hAnsiTheme="majorBidi" w:cs="B Mitra"/>
          <w:sz w:val="24"/>
          <w:szCs w:val="24"/>
          <w:rtl/>
          <w:lang w:bidi="ar-SA"/>
        </w:rPr>
        <w:t xml:space="preserve">با </w:t>
      </w:r>
      <w:r w:rsidRPr="00730D5C">
        <w:rPr>
          <w:rFonts w:asciiTheme="majorBidi" w:hAnsiTheme="majorBidi" w:cs="B Mitra"/>
          <w:sz w:val="24"/>
          <w:szCs w:val="24"/>
          <w:rtl/>
        </w:rPr>
        <w:t>۲۷</w:t>
      </w:r>
      <w:r w:rsidRPr="00730D5C">
        <w:rPr>
          <w:rFonts w:asciiTheme="majorBidi" w:hAnsiTheme="majorBidi" w:cs="B Mitra"/>
          <w:sz w:val="24"/>
          <w:szCs w:val="24"/>
          <w:rtl/>
          <w:lang w:bidi="ar-SA"/>
        </w:rPr>
        <w:t xml:space="preserve"> گویه. پایایی این پرسشنامه‌ها با استفاده از آلفای کرونباخ به ترتیب </w:t>
      </w:r>
      <w:r w:rsidRPr="00730D5C">
        <w:rPr>
          <w:rFonts w:asciiTheme="majorBidi" w:hAnsiTheme="majorBidi" w:cs="B Mitra"/>
          <w:sz w:val="24"/>
          <w:szCs w:val="24"/>
          <w:rtl/>
        </w:rPr>
        <w:t>۸۲</w:t>
      </w:r>
      <w:r w:rsidRPr="00730D5C">
        <w:rPr>
          <w:rFonts w:ascii="Arial" w:hAnsi="Arial" w:cs="Arial" w:hint="cs"/>
          <w:sz w:val="24"/>
          <w:szCs w:val="24"/>
          <w:rtl/>
        </w:rPr>
        <w:t>٪</w:t>
      </w:r>
      <w:r w:rsidRPr="00730D5C">
        <w:rPr>
          <w:rFonts w:asciiTheme="majorBidi" w:hAnsiTheme="majorBidi" w:cs="B Mitra"/>
          <w:sz w:val="24"/>
          <w:szCs w:val="24"/>
          <w:rtl/>
          <w:lang w:bidi="ar-SA"/>
        </w:rPr>
        <w:t xml:space="preserve">، </w:t>
      </w:r>
      <w:r w:rsidRPr="00730D5C">
        <w:rPr>
          <w:rFonts w:asciiTheme="majorBidi" w:hAnsiTheme="majorBidi" w:cs="B Mitra"/>
          <w:sz w:val="24"/>
          <w:szCs w:val="24"/>
          <w:rtl/>
        </w:rPr>
        <w:t>۸۷</w:t>
      </w:r>
      <w:r w:rsidRPr="00730D5C">
        <w:rPr>
          <w:rFonts w:ascii="Arial" w:hAnsi="Arial" w:cs="Arial" w:hint="cs"/>
          <w:sz w:val="24"/>
          <w:szCs w:val="24"/>
          <w:rtl/>
        </w:rPr>
        <w:t>٪</w:t>
      </w:r>
      <w:r w:rsidRPr="00730D5C">
        <w:rPr>
          <w:rFonts w:asciiTheme="majorBidi" w:hAnsiTheme="majorBidi" w:cs="B Mitra"/>
          <w:sz w:val="24"/>
          <w:szCs w:val="24"/>
          <w:rtl/>
          <w:lang w:bidi="ar-SA"/>
        </w:rPr>
        <w:t xml:space="preserve"> و </w:t>
      </w:r>
      <w:r w:rsidRPr="00730D5C">
        <w:rPr>
          <w:rFonts w:asciiTheme="majorBidi" w:hAnsiTheme="majorBidi" w:cs="B Mitra"/>
          <w:sz w:val="24"/>
          <w:szCs w:val="24"/>
          <w:rtl/>
        </w:rPr>
        <w:t>۸۴</w:t>
      </w:r>
      <w:r w:rsidRPr="00730D5C">
        <w:rPr>
          <w:rFonts w:ascii="Arial" w:hAnsi="Arial" w:cs="Arial" w:hint="cs"/>
          <w:sz w:val="24"/>
          <w:szCs w:val="24"/>
          <w:rtl/>
        </w:rPr>
        <w:t>٪</w:t>
      </w:r>
      <w:r w:rsidRPr="00730D5C">
        <w:rPr>
          <w:rFonts w:asciiTheme="majorBidi" w:hAnsiTheme="majorBidi" w:cs="B Mitra"/>
          <w:sz w:val="24"/>
          <w:szCs w:val="24"/>
          <w:rtl/>
          <w:lang w:bidi="ar-SA"/>
        </w:rPr>
        <w:t xml:space="preserve"> محاسبه شد که همگی در سطح قابل قبول قرار داشتند. تحلیل داده‌ها در دو سطح توصیفی و استنباطی انجام گرفت؛ در سطح توصیفی از شاخص‌هایی مانند میانگین، انحراف معیار، درصد و جداول فراوانی استفاده شد و در سطح استنباطی، از ضریب همبستگی چندگانه و تحلیل رگرسیون چندگانه برای آزمون فرضیه‌ها بهره گرفته شد. نرم‌افزار</w:t>
      </w:r>
      <w:r w:rsidRPr="00730D5C">
        <w:rPr>
          <w:rFonts w:asciiTheme="majorBidi" w:hAnsiTheme="majorBidi" w:cs="B Mitra"/>
          <w:sz w:val="24"/>
          <w:szCs w:val="24"/>
        </w:rPr>
        <w:t xml:space="preserve"> SPSS </w:t>
      </w:r>
      <w:r w:rsidRPr="00730D5C">
        <w:rPr>
          <w:rFonts w:asciiTheme="majorBidi" w:hAnsiTheme="majorBidi" w:cs="B Mitra"/>
          <w:sz w:val="24"/>
          <w:szCs w:val="24"/>
          <w:rtl/>
          <w:lang w:bidi="ar-SA"/>
        </w:rPr>
        <w:t xml:space="preserve">ابزار تحلیل داده‌ها بود. </w:t>
      </w:r>
    </w:p>
    <w:p w14:paraId="653DF7E0" w14:textId="3F8751DE" w:rsidR="003138BC" w:rsidRPr="00423111" w:rsidRDefault="00730D5C" w:rsidP="00DD72AA">
      <w:pPr>
        <w:pStyle w:val="Heading1"/>
        <w:spacing w:line="276" w:lineRule="auto"/>
        <w:rPr>
          <w:rFonts w:cs="B Mitra"/>
          <w:sz w:val="28"/>
          <w:szCs w:val="28"/>
          <w:rtl/>
        </w:rPr>
      </w:pPr>
      <w:r w:rsidRPr="00423111">
        <w:rPr>
          <w:rFonts w:cs="B Mitra" w:hint="cs"/>
          <w:sz w:val="28"/>
          <w:szCs w:val="28"/>
          <w:rtl/>
        </w:rPr>
        <w:t>نمونه های پژوهش</w:t>
      </w:r>
    </w:p>
    <w:p w14:paraId="0A3F3B87" w14:textId="6BDAC3F6" w:rsidR="006E071C" w:rsidRPr="00730D5C" w:rsidRDefault="00C33A9F" w:rsidP="00DD72AA">
      <w:pPr>
        <w:spacing w:line="276" w:lineRule="auto"/>
        <w:rPr>
          <w:rFonts w:ascii="Times New Roman" w:eastAsia="Calibri" w:hAnsi="Times New Roman" w:cs="B Mitra"/>
          <w:color w:val="auto"/>
          <w:sz w:val="24"/>
          <w:szCs w:val="24"/>
          <w:rtl/>
        </w:rPr>
      </w:pPr>
      <w:bookmarkStart w:id="4" w:name="OLE_LINK250"/>
      <w:bookmarkStart w:id="5" w:name="OLE_LINK251"/>
      <w:r w:rsidRPr="00730D5C">
        <w:rPr>
          <w:rFonts w:ascii="Times New Roman" w:eastAsia="Times New Roman" w:hAnsi="Times New Roman" w:cs="B Mitra"/>
          <w:color w:val="auto"/>
          <w:sz w:val="24"/>
          <w:szCs w:val="24"/>
          <w:rtl/>
          <w:lang w:bidi="ar-SA"/>
        </w:rPr>
        <w:t xml:space="preserve">پژوهش حاضر بر روی دانش‌آموزان دختر </w:t>
      </w:r>
      <w:r w:rsidRPr="00730D5C">
        <w:rPr>
          <w:rFonts w:ascii="Times New Roman" w:eastAsia="Times New Roman" w:hAnsi="Times New Roman" w:cs="B Mitra"/>
          <w:color w:val="auto"/>
          <w:sz w:val="24"/>
          <w:szCs w:val="24"/>
          <w:rtl/>
        </w:rPr>
        <w:t>پایه اول دوره متوسطه دوم</w:t>
      </w:r>
      <w:r w:rsidRPr="00730D5C">
        <w:rPr>
          <w:rFonts w:ascii="Times New Roman" w:eastAsia="Times New Roman" w:hAnsi="Times New Roman" w:cs="B Mitra"/>
          <w:color w:val="auto"/>
          <w:sz w:val="24"/>
          <w:szCs w:val="24"/>
          <w:rtl/>
          <w:lang w:bidi="ar-SA"/>
        </w:rPr>
        <w:t xml:space="preserve"> در مدارس دولتی تهران انجام شده است که میانگین سن دانش‌آموزان گروه نمونه، 15 سال بوده است. </w:t>
      </w:r>
      <w:bookmarkEnd w:id="4"/>
      <w:bookmarkEnd w:id="5"/>
      <w:r w:rsidRPr="00730D5C">
        <w:rPr>
          <w:rFonts w:cs="B Mitra" w:hint="cs"/>
          <w:sz w:val="24"/>
          <w:szCs w:val="24"/>
          <w:rtl/>
        </w:rPr>
        <w:t xml:space="preserve"> </w:t>
      </w:r>
    </w:p>
    <w:p w14:paraId="3348BDF6" w14:textId="0C78E812" w:rsidR="006E071C" w:rsidRPr="00730D5C" w:rsidRDefault="00C33A9F" w:rsidP="00DD72AA">
      <w:pPr>
        <w:spacing w:before="240" w:after="240" w:line="276" w:lineRule="auto"/>
        <w:rPr>
          <w:rFonts w:asciiTheme="majorBidi" w:eastAsia="Calibri" w:hAnsiTheme="majorBidi" w:cs="B Mitra"/>
          <w:color w:val="auto"/>
          <w:sz w:val="24"/>
          <w:szCs w:val="24"/>
        </w:rPr>
      </w:pPr>
      <w:r w:rsidRPr="00730D5C">
        <w:rPr>
          <w:rFonts w:ascii="Times New Roman" w:eastAsia="Calibri" w:hAnsi="Times New Roman" w:cs="B Mitra" w:hint="cs"/>
          <w:color w:val="auto"/>
          <w:sz w:val="24"/>
          <w:szCs w:val="24"/>
          <w:rtl/>
        </w:rPr>
        <w:t xml:space="preserve"> </w:t>
      </w:r>
      <w:r w:rsidRPr="00730D5C">
        <w:rPr>
          <w:rFonts w:ascii="Times New Roman" w:eastAsia="Calibri" w:hAnsi="Times New Roman" w:cs="B Mitra"/>
          <w:color w:val="auto"/>
          <w:sz w:val="24"/>
          <w:szCs w:val="24"/>
          <w:rtl/>
        </w:rPr>
        <w:t xml:space="preserve"> نتایج بیانگر وجود روابط معنادار بین این متغیرها است. به‌طور مشخص، اعتیاد به تلفن همراه با اضطراب</w:t>
      </w:r>
      <w:r w:rsidRPr="00730D5C">
        <w:rPr>
          <w:rFonts w:ascii="Times New Roman" w:eastAsia="Calibri" w:hAnsi="Times New Roman" w:cs="B Mitra"/>
          <w:color w:val="auto"/>
          <w:sz w:val="24"/>
          <w:szCs w:val="24"/>
        </w:rPr>
        <w:t xml:space="preserve"> (r = 0.45) </w:t>
      </w:r>
      <w:r w:rsidRPr="00730D5C">
        <w:rPr>
          <w:rFonts w:ascii="Times New Roman" w:eastAsia="Calibri" w:hAnsi="Times New Roman" w:cs="B Mitra"/>
          <w:color w:val="auto"/>
          <w:sz w:val="24"/>
          <w:szCs w:val="24"/>
          <w:rtl/>
        </w:rPr>
        <w:t>و اهمال‌کاری</w:t>
      </w:r>
      <w:r w:rsidRPr="00730D5C">
        <w:rPr>
          <w:rFonts w:ascii="Times New Roman" w:eastAsia="Calibri" w:hAnsi="Times New Roman" w:cs="B Mitra"/>
          <w:color w:val="auto"/>
          <w:sz w:val="24"/>
          <w:szCs w:val="24"/>
        </w:rPr>
        <w:t xml:space="preserve"> (r = 0.50) </w:t>
      </w:r>
      <w:r w:rsidRPr="00730D5C">
        <w:rPr>
          <w:rFonts w:ascii="Times New Roman" w:eastAsia="Calibri" w:hAnsi="Times New Roman" w:cs="B Mitra"/>
          <w:color w:val="auto"/>
          <w:sz w:val="24"/>
          <w:szCs w:val="24"/>
          <w:rtl/>
        </w:rPr>
        <w:t xml:space="preserve">همبستگی مثبت و </w:t>
      </w:r>
      <w:r w:rsidR="006939EA" w:rsidRPr="00730D5C">
        <w:rPr>
          <w:rFonts w:ascii="Times New Roman" w:eastAsia="Calibri" w:hAnsi="Times New Roman" w:cs="B Mitra"/>
          <w:color w:val="auto"/>
          <w:sz w:val="24"/>
          <w:szCs w:val="24"/>
          <w:rtl/>
        </w:rPr>
        <w:t>معناداری دارد</w:t>
      </w:r>
      <w:r w:rsidR="006939EA" w:rsidRPr="00730D5C">
        <w:rPr>
          <w:rFonts w:ascii="Times New Roman" w:eastAsia="Calibri" w:hAnsi="Times New Roman" w:cs="B Mitra" w:hint="cs"/>
          <w:color w:val="auto"/>
          <w:sz w:val="24"/>
          <w:szCs w:val="24"/>
          <w:rtl/>
        </w:rPr>
        <w:t>.</w:t>
      </w:r>
    </w:p>
    <w:p w14:paraId="3980A1FA" w14:textId="156BA840" w:rsidR="00C33A9F" w:rsidRPr="00730D5C" w:rsidRDefault="00C33A9F" w:rsidP="00DD72AA">
      <w:pPr>
        <w:spacing w:before="240" w:after="240" w:line="276" w:lineRule="auto"/>
        <w:rPr>
          <w:rFonts w:ascii="Times New Roman" w:eastAsia="Calibri" w:hAnsi="Times New Roman" w:cs="B Mitra"/>
          <w:color w:val="auto"/>
          <w:sz w:val="24"/>
          <w:szCs w:val="24"/>
        </w:rPr>
      </w:pPr>
      <w:r w:rsidRPr="00730D5C">
        <w:rPr>
          <w:rFonts w:eastAsia="Calibri" w:cs="B Mitra" w:hint="cs"/>
          <w:color w:val="auto"/>
          <w:sz w:val="24"/>
          <w:szCs w:val="24"/>
          <w:rtl/>
          <w:lang w:bidi="ar-SA"/>
        </w:rPr>
        <w:lastRenderedPageBreak/>
        <w:t xml:space="preserve"> </w:t>
      </w:r>
      <w:r w:rsidRPr="00730D5C">
        <w:rPr>
          <w:rFonts w:eastAsia="Calibri" w:cs="B Mitra"/>
          <w:color w:val="auto"/>
          <w:sz w:val="24"/>
          <w:szCs w:val="24"/>
          <w:rtl/>
          <w:lang w:bidi="ar-SA"/>
        </w:rPr>
        <w:t xml:space="preserve"> نتایج بیانگر آن است که هر سه متغیر اعتیاد به تلفن همراه، اضطراب و اهمال‌کاری به طور معناداری پیشرفت تحصیلی دانش‌آموزان را پیش‌بینی می‌کنند. </w:t>
      </w:r>
    </w:p>
    <w:p w14:paraId="287B0927" w14:textId="77AAE394" w:rsidR="00C33A9F" w:rsidRPr="00730D5C" w:rsidRDefault="00C33A9F" w:rsidP="00DD72AA">
      <w:pPr>
        <w:spacing w:before="240" w:after="240" w:line="276" w:lineRule="auto"/>
        <w:rPr>
          <w:rFonts w:ascii="Times New Roman" w:eastAsia="Calibri" w:hAnsi="Times New Roman" w:cs="B Mitra"/>
          <w:color w:val="auto"/>
          <w:sz w:val="24"/>
          <w:szCs w:val="24"/>
        </w:rPr>
      </w:pPr>
      <w:r w:rsidRPr="00730D5C">
        <w:rPr>
          <w:rFonts w:ascii="Times New Roman" w:eastAsia="Calibri" w:hAnsi="Times New Roman" w:cs="B Mitra" w:hint="cs"/>
          <w:color w:val="auto"/>
          <w:sz w:val="24"/>
          <w:szCs w:val="24"/>
          <w:rtl/>
          <w:lang w:bidi="ar-SA"/>
        </w:rPr>
        <w:t>جدول 3 نشان می دهد</w:t>
      </w:r>
      <w:r w:rsidRPr="00730D5C">
        <w:rPr>
          <w:rFonts w:ascii="Times New Roman" w:eastAsia="Calibri" w:hAnsi="Times New Roman" w:cs="B Mitra"/>
          <w:color w:val="auto"/>
          <w:sz w:val="24"/>
          <w:szCs w:val="24"/>
          <w:rtl/>
          <w:lang w:bidi="ar-SA"/>
        </w:rPr>
        <w:t xml:space="preserve"> که ضریب همبستگی پیرسون برای رابطه بین اعتیاد به تلفن همراه و پیشرفت تحصیلی برابر با -0.40 است که نشان‌دهنده رابطه منفی و معنادار بین این دو متغیر می‌باشد. با توجه به سطح معناداری کمتر از 0.001، می‌توان نتیجه گرفت که این رابطه از نظر آماری معنادار است. این بدین معناست که افزایش استفاده از تلفن همراه می‌تواند به کاهش پیشرفت تحصیلی دانش‌آموزان منجر شود</w:t>
      </w:r>
      <w:r w:rsidRPr="00730D5C">
        <w:rPr>
          <w:rFonts w:ascii="Times New Roman" w:eastAsia="Calibri" w:hAnsi="Times New Roman" w:cs="B Mitra"/>
          <w:color w:val="auto"/>
          <w:sz w:val="24"/>
          <w:szCs w:val="24"/>
        </w:rPr>
        <w:t>.</w:t>
      </w:r>
    </w:p>
    <w:p w14:paraId="4F74C15D" w14:textId="7523C0DD" w:rsidR="00C33A9F" w:rsidRPr="00730D5C" w:rsidRDefault="00C33A9F" w:rsidP="00DD72AA">
      <w:pPr>
        <w:spacing w:before="240" w:after="240" w:line="276" w:lineRule="auto"/>
        <w:rPr>
          <w:rFonts w:ascii="Times New Roman" w:eastAsia="Calibri" w:hAnsi="Times New Roman" w:cs="B Mitra"/>
          <w:color w:val="auto"/>
          <w:sz w:val="24"/>
          <w:szCs w:val="24"/>
        </w:rPr>
      </w:pPr>
      <w:r w:rsidRPr="00730D5C">
        <w:rPr>
          <w:rFonts w:ascii="Times New Roman" w:eastAsia="Calibri" w:hAnsi="Times New Roman" w:cs="B Mitra"/>
          <w:color w:val="auto"/>
          <w:sz w:val="24"/>
          <w:szCs w:val="24"/>
          <w:rtl/>
          <w:lang w:bidi="ar-SA"/>
        </w:rPr>
        <w:t xml:space="preserve">در جدول </w:t>
      </w:r>
      <w:r w:rsidRPr="00730D5C">
        <w:rPr>
          <w:rFonts w:ascii="Times New Roman" w:eastAsia="Calibri" w:hAnsi="Times New Roman" w:cs="B Mitra" w:hint="cs"/>
          <w:color w:val="auto"/>
          <w:sz w:val="24"/>
          <w:szCs w:val="24"/>
          <w:rtl/>
          <w:lang w:bidi="ar-SA"/>
        </w:rPr>
        <w:t>4</w:t>
      </w:r>
      <w:r w:rsidR="007D3ECB">
        <w:rPr>
          <w:rFonts w:ascii="Times New Roman" w:eastAsia="Calibri" w:hAnsi="Times New Roman" w:cs="B Mitra" w:hint="cs"/>
          <w:color w:val="auto"/>
          <w:sz w:val="24"/>
          <w:szCs w:val="24"/>
          <w:rtl/>
          <w:lang w:bidi="ar-SA"/>
        </w:rPr>
        <w:t>(انتهای صفحات)</w:t>
      </w:r>
      <w:r w:rsidR="007D3ECB" w:rsidRPr="00730D5C">
        <w:rPr>
          <w:rFonts w:ascii="Times New Roman" w:eastAsia="Calibri" w:hAnsi="Times New Roman" w:cs="B Mitra" w:hint="cs"/>
          <w:color w:val="auto"/>
          <w:sz w:val="24"/>
          <w:szCs w:val="24"/>
          <w:rtl/>
          <w:lang w:bidi="ar-SA"/>
        </w:rPr>
        <w:t xml:space="preserve"> </w:t>
      </w:r>
      <w:r w:rsidR="007D3ECB">
        <w:rPr>
          <w:rFonts w:ascii="Times New Roman" w:eastAsia="Calibri" w:hAnsi="Times New Roman" w:cs="B Mitra" w:hint="cs"/>
          <w:color w:val="auto"/>
          <w:sz w:val="24"/>
          <w:szCs w:val="24"/>
          <w:rtl/>
          <w:lang w:bidi="ar-SA"/>
        </w:rPr>
        <w:t>ض</w:t>
      </w:r>
      <w:r w:rsidRPr="00730D5C">
        <w:rPr>
          <w:rFonts w:ascii="Times New Roman" w:eastAsia="Calibri" w:hAnsi="Times New Roman" w:cs="B Mitra"/>
          <w:color w:val="auto"/>
          <w:sz w:val="24"/>
          <w:szCs w:val="24"/>
          <w:rtl/>
          <w:lang w:bidi="ar-SA"/>
        </w:rPr>
        <w:t>ریب همبستگی پیرسون برای رابطه بین اضطراب و پیشرفت تحصیلی -0.35 است که نشان‌دهنده یک رابطه منفی و معنادار بین این دو متغیر است. سطح معناداری کمتر از 0.001 بیانگر معناداری این رابطه از نظر آماری می‌باشد. این یافته‌ها نشان می‌دهند که با افزایش سطوح اضطراب، پیشرفت تحصیلی دانش‌آموزان کاهش می‌یابد</w:t>
      </w:r>
      <w:r w:rsidRPr="00730D5C">
        <w:rPr>
          <w:rFonts w:ascii="Times New Roman" w:eastAsia="Calibri" w:hAnsi="Times New Roman" w:cs="B Mitra"/>
          <w:color w:val="auto"/>
          <w:sz w:val="24"/>
          <w:szCs w:val="24"/>
        </w:rPr>
        <w:t>.</w:t>
      </w:r>
    </w:p>
    <w:p w14:paraId="3D095A31" w14:textId="7B1809C0" w:rsidR="00C33A9F" w:rsidRPr="00730D5C" w:rsidRDefault="00C33A9F" w:rsidP="00DD72AA">
      <w:pPr>
        <w:spacing w:before="240" w:after="240" w:line="276" w:lineRule="auto"/>
        <w:rPr>
          <w:rFonts w:ascii="Times New Roman" w:eastAsia="Calibri" w:hAnsi="Times New Roman" w:cs="B Mitra"/>
          <w:color w:val="auto"/>
          <w:sz w:val="24"/>
          <w:szCs w:val="24"/>
        </w:rPr>
      </w:pPr>
      <w:r w:rsidRPr="00730D5C">
        <w:rPr>
          <w:rFonts w:ascii="Times New Roman" w:eastAsia="Calibri" w:hAnsi="Times New Roman" w:cs="B Mitra"/>
          <w:color w:val="auto"/>
          <w:sz w:val="24"/>
          <w:szCs w:val="24"/>
        </w:rPr>
        <w:br/>
      </w:r>
      <w:r w:rsidRPr="00730D5C">
        <w:rPr>
          <w:rFonts w:ascii="Times New Roman" w:eastAsia="Calibri" w:hAnsi="Times New Roman" w:cs="B Mitra"/>
          <w:color w:val="auto"/>
          <w:sz w:val="24"/>
          <w:szCs w:val="24"/>
          <w:rtl/>
          <w:lang w:bidi="ar-SA"/>
        </w:rPr>
        <w:t xml:space="preserve">جدول </w:t>
      </w:r>
      <w:r w:rsidRPr="00730D5C">
        <w:rPr>
          <w:rFonts w:ascii="Times New Roman" w:eastAsia="Calibri" w:hAnsi="Times New Roman" w:cs="B Mitra" w:hint="cs"/>
          <w:color w:val="auto"/>
          <w:sz w:val="24"/>
          <w:szCs w:val="24"/>
          <w:rtl/>
          <w:lang w:bidi="ar-SA"/>
        </w:rPr>
        <w:t>5</w:t>
      </w:r>
      <w:r w:rsidRPr="00730D5C">
        <w:rPr>
          <w:rFonts w:ascii="Times New Roman" w:eastAsia="Calibri" w:hAnsi="Times New Roman" w:cs="B Mitra"/>
          <w:color w:val="auto"/>
          <w:sz w:val="24"/>
          <w:szCs w:val="24"/>
          <w:rtl/>
          <w:lang w:bidi="ar-SA"/>
        </w:rPr>
        <w:t xml:space="preserve"> </w:t>
      </w:r>
      <w:r w:rsidR="007D3ECB">
        <w:rPr>
          <w:rFonts w:ascii="Times New Roman" w:eastAsia="Calibri" w:hAnsi="Times New Roman" w:cs="B Mitra" w:hint="cs"/>
          <w:color w:val="auto"/>
          <w:sz w:val="24"/>
          <w:szCs w:val="24"/>
          <w:rtl/>
          <w:lang w:bidi="ar-SA"/>
        </w:rPr>
        <w:t>(انتهای صفحات)</w:t>
      </w:r>
      <w:r w:rsidR="007D3ECB" w:rsidRPr="00730D5C">
        <w:rPr>
          <w:rFonts w:ascii="Times New Roman" w:eastAsia="Calibri" w:hAnsi="Times New Roman" w:cs="B Mitra" w:hint="cs"/>
          <w:color w:val="auto"/>
          <w:sz w:val="24"/>
          <w:szCs w:val="24"/>
          <w:rtl/>
          <w:lang w:bidi="ar-SA"/>
        </w:rPr>
        <w:t xml:space="preserve"> </w:t>
      </w:r>
      <w:r w:rsidRPr="00730D5C">
        <w:rPr>
          <w:rFonts w:ascii="Times New Roman" w:eastAsia="Calibri" w:hAnsi="Times New Roman" w:cs="B Mitra"/>
          <w:color w:val="auto"/>
          <w:sz w:val="24"/>
          <w:szCs w:val="24"/>
          <w:rtl/>
          <w:lang w:bidi="ar-SA"/>
        </w:rPr>
        <w:t>نشان می‌دهد که ضریب همبستگی پیرسون بین اهمال‌کاری و پیشرفت تحصیلی -0.60 است که نشان‌دهنده یک رابطه منفی قوی و معنادار بین این دو متغیر می‌باشد. سطح معناداری نیز کمتر از 0.001 است که حاکی از معناداری این رابطه در سطح آماری است. این بدان معناست که میزان بالای اهمال‌کاری می‌تواند به کاهش چشمگیر در پیشرفت تحصیلی منجر شود</w:t>
      </w:r>
      <w:r w:rsidRPr="00730D5C">
        <w:rPr>
          <w:rFonts w:ascii="Times New Roman" w:eastAsia="Calibri" w:hAnsi="Times New Roman" w:cs="B Mitra"/>
          <w:color w:val="auto"/>
          <w:sz w:val="24"/>
          <w:szCs w:val="24"/>
        </w:rPr>
        <w:t>.</w:t>
      </w:r>
    </w:p>
    <w:p w14:paraId="3E76BBF3" w14:textId="70D8FD88" w:rsidR="00DD72AA" w:rsidRPr="00423111" w:rsidRDefault="00C33A9F" w:rsidP="00423111">
      <w:pPr>
        <w:spacing w:before="240" w:after="240" w:line="276" w:lineRule="auto"/>
        <w:rPr>
          <w:rFonts w:ascii="Times New Roman" w:eastAsia="Calibri" w:hAnsi="Times New Roman" w:cs="B Mitra"/>
          <w:color w:val="auto"/>
          <w:sz w:val="24"/>
          <w:szCs w:val="24"/>
          <w:rtl/>
        </w:rPr>
      </w:pPr>
      <w:r w:rsidRPr="00730D5C">
        <w:rPr>
          <w:rFonts w:ascii="Times New Roman" w:eastAsia="Calibri" w:hAnsi="Times New Roman" w:cs="B Mitra"/>
          <w:color w:val="auto"/>
          <w:sz w:val="24"/>
          <w:szCs w:val="24"/>
          <w:rtl/>
          <w:lang w:bidi="ar-SA"/>
        </w:rPr>
        <w:t xml:space="preserve">جدول </w:t>
      </w:r>
      <w:r w:rsidRPr="00730D5C">
        <w:rPr>
          <w:rFonts w:ascii="Times New Roman" w:eastAsia="Calibri" w:hAnsi="Times New Roman" w:cs="B Mitra" w:hint="cs"/>
          <w:color w:val="auto"/>
          <w:sz w:val="24"/>
          <w:szCs w:val="24"/>
          <w:rtl/>
          <w:lang w:bidi="ar-SA"/>
        </w:rPr>
        <w:t>6</w:t>
      </w:r>
      <w:r w:rsidR="00DD72AA">
        <w:rPr>
          <w:rFonts w:ascii="Times New Roman" w:eastAsia="Calibri" w:hAnsi="Times New Roman" w:cs="B Mitra" w:hint="cs"/>
          <w:color w:val="auto"/>
          <w:sz w:val="24"/>
          <w:szCs w:val="24"/>
          <w:rtl/>
          <w:lang w:bidi="ar-SA"/>
        </w:rPr>
        <w:t xml:space="preserve"> (انتهای صفحات)</w:t>
      </w:r>
      <w:r w:rsidRPr="00730D5C">
        <w:rPr>
          <w:rFonts w:ascii="Times New Roman" w:eastAsia="Calibri" w:hAnsi="Times New Roman" w:cs="B Mitra" w:hint="cs"/>
          <w:color w:val="auto"/>
          <w:sz w:val="24"/>
          <w:szCs w:val="24"/>
          <w:rtl/>
          <w:lang w:bidi="ar-SA"/>
        </w:rPr>
        <w:t xml:space="preserve"> نتایج</w:t>
      </w:r>
      <w:r w:rsidRPr="00730D5C">
        <w:rPr>
          <w:rFonts w:ascii="Times New Roman" w:eastAsia="Calibri" w:hAnsi="Times New Roman" w:cs="B Mitra"/>
          <w:color w:val="auto"/>
          <w:sz w:val="24"/>
          <w:szCs w:val="24"/>
          <w:rtl/>
          <w:lang w:bidi="ar-SA"/>
        </w:rPr>
        <w:t xml:space="preserve"> ضرایب بتا منفی برای هر سه متغیر نشان‌دهنده این است که افزایش در هر یک از آن‌ها می‌تواند به کاهش پیشرفت تحصیلی منجر شود</w:t>
      </w:r>
      <w:r w:rsidRPr="00730D5C">
        <w:rPr>
          <w:rFonts w:ascii="Times New Roman" w:eastAsia="Calibri" w:hAnsi="Times New Roman" w:cs="B Mitra"/>
          <w:color w:val="auto"/>
          <w:sz w:val="24"/>
          <w:szCs w:val="24"/>
        </w:rPr>
        <w:t>.</w:t>
      </w:r>
      <w:r w:rsidRPr="00730D5C">
        <w:rPr>
          <w:rFonts w:ascii="Times New Roman" w:eastAsia="Calibri" w:hAnsi="Times New Roman" w:cs="B Mitra"/>
          <w:color w:val="auto"/>
          <w:sz w:val="24"/>
          <w:szCs w:val="24"/>
          <w:lang w:bidi="ar-SA"/>
        </w:rPr>
        <w:t xml:space="preserve"> </w:t>
      </w:r>
      <w:r w:rsidRPr="00730D5C">
        <w:rPr>
          <w:rFonts w:ascii="Times New Roman" w:eastAsia="Calibri" w:hAnsi="Times New Roman" w:cs="B Mitra"/>
          <w:color w:val="auto"/>
          <w:sz w:val="24"/>
          <w:szCs w:val="24"/>
          <w:rtl/>
          <w:lang w:bidi="ar-SA"/>
        </w:rPr>
        <w:t>مهم‌ترین تأثیر را اهمال‌کاری با ضریب بتا -0.45 دارد که نشان می‌دهد این متغیر بیشترین وزن را در پیش‌بینی کاهش پیشرفت تحصیلی دارد. نتایج این تحلیل تأیید می‌کنند که نه تنها هر یک از این متغیرها به‌طور جداگانه، بلکه به‌طور جمعی بر پیشرفت تحصیلی تأثیرگذار هستند. این نتایج بر ضرورت توجه به کاهش اهمال‌کاری، مدیریت اضطراب، و کنترل اعتیاد به تلفن همراه در طرح‌های آموزشی تأکید دارد</w:t>
      </w:r>
      <w:r w:rsidRPr="00730D5C">
        <w:rPr>
          <w:rFonts w:ascii="Times New Roman" w:eastAsia="Calibri" w:hAnsi="Times New Roman" w:cs="B Mitra"/>
          <w:color w:val="auto"/>
          <w:sz w:val="24"/>
          <w:szCs w:val="24"/>
        </w:rPr>
        <w:t>.</w:t>
      </w:r>
    </w:p>
    <w:p w14:paraId="5AA6D62C" w14:textId="4D95B084" w:rsidR="00407EC0" w:rsidRPr="00423111" w:rsidRDefault="00407EC0" w:rsidP="00DD72AA">
      <w:pPr>
        <w:spacing w:before="240" w:after="240" w:line="276" w:lineRule="auto"/>
        <w:rPr>
          <w:rFonts w:cs="B Mitra"/>
          <w:b/>
          <w:bCs/>
          <w:rtl/>
        </w:rPr>
      </w:pPr>
      <w:r w:rsidRPr="00423111">
        <w:rPr>
          <w:rFonts w:cs="B Mitra" w:hint="cs"/>
          <w:b/>
          <w:bCs/>
          <w:rtl/>
        </w:rPr>
        <w:t>بحث و نتیجه‌گیری</w:t>
      </w:r>
    </w:p>
    <w:p w14:paraId="68DE6F9D" w14:textId="3F9E8C03" w:rsidR="00DD72AA" w:rsidRPr="00DD72AA" w:rsidRDefault="00396B95" w:rsidP="00423111">
      <w:pPr>
        <w:spacing w:before="240" w:after="240" w:line="276" w:lineRule="auto"/>
        <w:rPr>
          <w:rFonts w:ascii="Times New Roman" w:eastAsia="Calibri" w:hAnsi="Times New Roman" w:cs="B Mitra"/>
          <w:color w:val="auto"/>
          <w:sz w:val="24"/>
          <w:szCs w:val="24"/>
          <w:rtl/>
          <w:lang w:bidi="ar-SA"/>
        </w:rPr>
      </w:pPr>
      <w:r w:rsidRPr="00730D5C">
        <w:rPr>
          <w:rFonts w:asciiTheme="majorBidi" w:hAnsiTheme="majorBidi" w:cs="B Mitra" w:hint="cs"/>
          <w:sz w:val="24"/>
          <w:szCs w:val="24"/>
          <w:rtl/>
          <w:lang w:bidi="ar-SA"/>
        </w:rPr>
        <w:t xml:space="preserve"> </w:t>
      </w:r>
      <w:r w:rsidR="005D4F7A" w:rsidRPr="00730D5C">
        <w:rPr>
          <w:rFonts w:asciiTheme="majorBidi" w:hAnsiTheme="majorBidi" w:cs="B Mitra"/>
          <w:sz w:val="24"/>
          <w:szCs w:val="24"/>
          <w:rtl/>
          <w:lang w:bidi="ar-SA"/>
        </w:rPr>
        <w:t xml:space="preserve"> وجود رابطه بین اعتیاد به تلفن همراه و پیشرفت تحصیلی در دانش‌آموزان دختر پایه اول دوره متوسطه دوم نشان داد که این دو متغیر با ضریب همبستگی منفی و معنادار (-0.40، </w:t>
      </w:r>
      <w:r w:rsidR="005D4F7A" w:rsidRPr="00730D5C">
        <w:rPr>
          <w:rFonts w:asciiTheme="majorBidi" w:hAnsiTheme="majorBidi" w:cs="B Mitra"/>
          <w:sz w:val="24"/>
          <w:szCs w:val="24"/>
          <w:lang w:bidi="ar-SA"/>
        </w:rPr>
        <w:t>p &lt; 0.001</w:t>
      </w:r>
      <w:r w:rsidR="005D4F7A" w:rsidRPr="00730D5C">
        <w:rPr>
          <w:rFonts w:asciiTheme="majorBidi" w:hAnsiTheme="majorBidi" w:cs="B Mitra" w:hint="cs"/>
          <w:sz w:val="24"/>
          <w:szCs w:val="24"/>
          <w:rtl/>
          <w:lang w:bidi="ar-SA"/>
        </w:rPr>
        <w:t>)</w:t>
      </w:r>
      <w:r w:rsidR="005D4F7A" w:rsidRPr="00730D5C">
        <w:rPr>
          <w:rFonts w:asciiTheme="majorBidi" w:hAnsiTheme="majorBidi" w:cs="B Mitra"/>
          <w:sz w:val="24"/>
          <w:szCs w:val="24"/>
          <w:lang w:bidi="ar-SA"/>
        </w:rPr>
        <w:t xml:space="preserve"> </w:t>
      </w:r>
      <w:r w:rsidR="005D4F7A" w:rsidRPr="00730D5C">
        <w:rPr>
          <w:rFonts w:asciiTheme="majorBidi" w:hAnsiTheme="majorBidi" w:cs="B Mitra"/>
          <w:sz w:val="24"/>
          <w:szCs w:val="24"/>
          <w:rtl/>
          <w:lang w:bidi="ar-SA"/>
        </w:rPr>
        <w:t>به هم مرتبط هستند. این نتیجه بیانگر آن است که افزایش میزان اعتیاد به تلفن همراه می‌تواند باعث کاهش پیشرفت تحصیلی شود و بنابراین مدیریت و کنترل استفاده از تلفن همراه برای بهبود عملکرد تحصیلی دانش‌آموزان ضروری است</w:t>
      </w:r>
      <w:r w:rsidR="005D4F7A" w:rsidRPr="00730D5C">
        <w:rPr>
          <w:rFonts w:asciiTheme="majorBidi" w:hAnsiTheme="majorBidi" w:cs="B Mitra"/>
          <w:sz w:val="24"/>
          <w:szCs w:val="24"/>
          <w:lang w:bidi="ar-SA"/>
        </w:rPr>
        <w:t>.</w:t>
      </w:r>
      <w:r w:rsidRPr="00730D5C">
        <w:rPr>
          <w:rFonts w:asciiTheme="majorBidi" w:hAnsiTheme="majorBidi" w:cs="B Mitra" w:hint="cs"/>
          <w:sz w:val="24"/>
          <w:szCs w:val="24"/>
          <w:rtl/>
          <w:lang w:bidi="ar-SA"/>
        </w:rPr>
        <w:t xml:space="preserve"> </w:t>
      </w:r>
      <w:r w:rsidR="007A5E9F" w:rsidRPr="00730D5C">
        <w:rPr>
          <w:rFonts w:ascii="Times New Roman" w:eastAsia="Calibri" w:hAnsi="Times New Roman" w:cs="B Mitra"/>
          <w:color w:val="auto"/>
          <w:sz w:val="24"/>
          <w:szCs w:val="24"/>
          <w:rtl/>
          <w:lang w:bidi="ar-SA"/>
        </w:rPr>
        <w:t>این یافته با نتایج پژوهش‌های ژانگ و ژانگ (2024) و خسروی و همکاران (1401) هم‌راستا است که نشان می‌دهند اعتیاد به تلفن همراه یکی از عوامل بازدارنده در فرآیند یادگیری دانش‌آموزان است. بنابراین، آموزش سواد دیجیتال و مدیریت زمان در مدارس برای کاهش اثرات منفی این پدیده ضروری به نظر می‌رسد</w:t>
      </w:r>
      <w:r w:rsidR="007A5E9F" w:rsidRPr="00730D5C">
        <w:rPr>
          <w:rFonts w:ascii="Times New Roman" w:eastAsia="Calibri" w:hAnsi="Times New Roman" w:cs="B Mitra"/>
          <w:color w:val="auto"/>
          <w:sz w:val="24"/>
          <w:szCs w:val="24"/>
          <w:lang w:bidi="ar-SA"/>
        </w:rPr>
        <w:t>.</w:t>
      </w:r>
      <w:r w:rsidRPr="00730D5C">
        <w:rPr>
          <w:rFonts w:asciiTheme="majorBidi" w:hAnsiTheme="majorBidi" w:cs="B Mitra" w:hint="cs"/>
          <w:sz w:val="24"/>
          <w:szCs w:val="24"/>
          <w:rtl/>
          <w:lang w:bidi="ar-SA"/>
        </w:rPr>
        <w:t xml:space="preserve">همچنین </w:t>
      </w:r>
      <w:r w:rsidR="005D4F7A" w:rsidRPr="00730D5C">
        <w:rPr>
          <w:rFonts w:asciiTheme="majorBidi" w:hAnsiTheme="majorBidi" w:cs="B Mitra"/>
          <w:sz w:val="24"/>
          <w:szCs w:val="24"/>
          <w:rtl/>
          <w:lang w:bidi="ar-SA"/>
        </w:rPr>
        <w:t xml:space="preserve">ضریب همبستگی منفی </w:t>
      </w:r>
      <w:r w:rsidR="005D4F7A" w:rsidRPr="00730D5C">
        <w:rPr>
          <w:rFonts w:asciiTheme="majorBidi" w:hAnsiTheme="majorBidi" w:cs="B Mitra" w:hint="cs"/>
          <w:sz w:val="24"/>
          <w:szCs w:val="24"/>
          <w:rtl/>
          <w:lang w:bidi="ar-SA"/>
        </w:rPr>
        <w:t>(</w:t>
      </w:r>
      <w:r w:rsidR="005D4F7A" w:rsidRPr="00730D5C">
        <w:rPr>
          <w:rFonts w:asciiTheme="majorBidi" w:hAnsiTheme="majorBidi" w:cs="B Mitra"/>
          <w:sz w:val="24"/>
          <w:szCs w:val="24"/>
          <w:rtl/>
          <w:lang w:bidi="ar-SA"/>
        </w:rPr>
        <w:t xml:space="preserve">-0.35، </w:t>
      </w:r>
      <w:r w:rsidR="005D4F7A" w:rsidRPr="00730D5C">
        <w:rPr>
          <w:rFonts w:asciiTheme="majorBidi" w:hAnsiTheme="majorBidi" w:cs="B Mitra"/>
          <w:sz w:val="24"/>
          <w:szCs w:val="24"/>
          <w:lang w:bidi="ar-SA"/>
        </w:rPr>
        <w:t>p &lt; 0.001</w:t>
      </w:r>
      <w:r w:rsidR="005D4F7A" w:rsidRPr="00730D5C">
        <w:rPr>
          <w:rFonts w:asciiTheme="majorBidi" w:hAnsiTheme="majorBidi" w:cs="B Mitra" w:hint="cs"/>
          <w:sz w:val="24"/>
          <w:szCs w:val="24"/>
          <w:rtl/>
          <w:lang w:bidi="ar-SA"/>
        </w:rPr>
        <w:t>)</w:t>
      </w:r>
      <w:r w:rsidR="005D4F7A" w:rsidRPr="00730D5C">
        <w:rPr>
          <w:rFonts w:asciiTheme="majorBidi" w:hAnsiTheme="majorBidi" w:cs="B Mitra"/>
          <w:sz w:val="24"/>
          <w:szCs w:val="24"/>
          <w:lang w:bidi="ar-SA"/>
        </w:rPr>
        <w:t xml:space="preserve"> </w:t>
      </w:r>
      <w:r w:rsidR="005D4F7A" w:rsidRPr="00730D5C">
        <w:rPr>
          <w:rFonts w:asciiTheme="majorBidi" w:hAnsiTheme="majorBidi" w:cs="B Mitra"/>
          <w:sz w:val="24"/>
          <w:szCs w:val="24"/>
          <w:rtl/>
          <w:lang w:bidi="ar-SA"/>
        </w:rPr>
        <w:t>نشان داد که اضطراب بالاتر با کاهش پیشرفت تحصیلی همراه است. این یافته بر اهمیت برنامه‌های کاهش اضطراب در محیط‌های آموزشی تأکید دارد تا بتوان موفقیت تحصیلی دانش‌آموزان را افزایش داد</w:t>
      </w:r>
      <w:r w:rsidR="005D4F7A" w:rsidRPr="00730D5C">
        <w:rPr>
          <w:rFonts w:asciiTheme="majorBidi" w:hAnsiTheme="majorBidi" w:cs="B Mitra"/>
          <w:sz w:val="24"/>
          <w:szCs w:val="24"/>
          <w:lang w:bidi="ar-SA"/>
        </w:rPr>
        <w:t>.</w:t>
      </w:r>
      <w:r w:rsidR="001662A3" w:rsidRPr="00730D5C">
        <w:rPr>
          <w:rFonts w:asciiTheme="majorBidi" w:hAnsiTheme="majorBidi" w:cs="B Mitra"/>
          <w:sz w:val="24"/>
          <w:szCs w:val="24"/>
          <w:lang w:bidi="ar-SA"/>
        </w:rPr>
        <w:t xml:space="preserve"> </w:t>
      </w:r>
      <w:r w:rsidR="007A5E9F" w:rsidRPr="00730D5C">
        <w:rPr>
          <w:rFonts w:ascii="Times New Roman" w:eastAsia="Calibri" w:hAnsi="Times New Roman" w:cs="B Mitra"/>
          <w:color w:val="auto"/>
          <w:sz w:val="24"/>
          <w:szCs w:val="24"/>
          <w:rtl/>
          <w:lang w:bidi="ar-SA"/>
        </w:rPr>
        <w:t>این یافته مطابق با نتایج پژوهش‌های موسیوند و همکاران (1401) و شاهرودی و همکاران (1397) است که به تأثیرات منفی اضطراب بر یادگیری و عملکرد تحصیلی اشاره کرده‌اند. از این رو، ایجاد برنامه‌های مدیریت اضطراب در مدارس از جمله جلسات مشاوره فردی و گروهی و آموزش تکنیک‌های آرام‌سازی می‌تواند نقش مهمی در ارتقای سلامت روانی و تحصیلی دانش‌آموزان ایفا کند</w:t>
      </w:r>
      <w:r w:rsidR="007A5E9F" w:rsidRPr="00730D5C">
        <w:rPr>
          <w:rFonts w:ascii="Times New Roman" w:eastAsia="Calibri" w:hAnsi="Times New Roman" w:cs="B Mitra"/>
          <w:color w:val="auto"/>
          <w:sz w:val="24"/>
          <w:szCs w:val="24"/>
          <w:lang w:bidi="ar-SA"/>
        </w:rPr>
        <w:t>.</w:t>
      </w:r>
      <w:r w:rsidR="001B0738" w:rsidRPr="00730D5C">
        <w:rPr>
          <w:rFonts w:asciiTheme="majorBidi" w:hAnsiTheme="majorBidi" w:cs="B Mitra" w:hint="cs"/>
          <w:sz w:val="24"/>
          <w:szCs w:val="24"/>
          <w:rtl/>
          <w:lang w:bidi="ar-SA"/>
        </w:rPr>
        <w:t>در</w:t>
      </w:r>
      <w:r w:rsidR="005D4F7A" w:rsidRPr="00730D5C">
        <w:rPr>
          <w:rFonts w:asciiTheme="majorBidi" w:hAnsiTheme="majorBidi" w:cs="B Mitra"/>
          <w:sz w:val="24"/>
          <w:szCs w:val="24"/>
          <w:rtl/>
          <w:lang w:bidi="ar-SA"/>
        </w:rPr>
        <w:t xml:space="preserve"> رابطه منفی و قوی بین اهمال‌کاری و پیشرفت تحصیلی</w:t>
      </w:r>
      <w:r w:rsidR="005D4F7A" w:rsidRPr="00730D5C">
        <w:rPr>
          <w:rFonts w:asciiTheme="majorBidi" w:hAnsiTheme="majorBidi" w:cs="B Mitra"/>
          <w:sz w:val="24"/>
          <w:szCs w:val="24"/>
          <w:lang w:bidi="ar-SA"/>
        </w:rPr>
        <w:t xml:space="preserve"> </w:t>
      </w:r>
      <w:r w:rsidR="005D4F7A" w:rsidRPr="00730D5C">
        <w:rPr>
          <w:rFonts w:asciiTheme="majorBidi" w:hAnsiTheme="majorBidi" w:cs="B Mitra" w:hint="cs"/>
          <w:sz w:val="24"/>
          <w:szCs w:val="24"/>
          <w:rtl/>
          <w:lang w:bidi="ar-SA"/>
        </w:rPr>
        <w:t>(</w:t>
      </w:r>
      <w:r w:rsidR="005D4F7A" w:rsidRPr="00730D5C">
        <w:rPr>
          <w:rFonts w:asciiTheme="majorBidi" w:hAnsiTheme="majorBidi" w:cs="B Mitra"/>
          <w:sz w:val="24"/>
          <w:szCs w:val="24"/>
          <w:lang w:bidi="ar-SA"/>
        </w:rPr>
        <w:t>r = -0.60</w:t>
      </w:r>
      <w:r w:rsidR="005D4F7A" w:rsidRPr="00730D5C">
        <w:rPr>
          <w:rFonts w:asciiTheme="majorBidi" w:hAnsiTheme="majorBidi" w:cs="B Mitra"/>
          <w:sz w:val="24"/>
          <w:szCs w:val="24"/>
          <w:rtl/>
          <w:lang w:bidi="ar-SA"/>
        </w:rPr>
        <w:t xml:space="preserve">، </w:t>
      </w:r>
      <w:r w:rsidR="005D4F7A" w:rsidRPr="00730D5C">
        <w:rPr>
          <w:rFonts w:asciiTheme="majorBidi" w:hAnsiTheme="majorBidi" w:cs="B Mitra"/>
          <w:sz w:val="24"/>
          <w:szCs w:val="24"/>
          <w:lang w:bidi="ar-SA"/>
        </w:rPr>
        <w:t>p &lt; 0.001</w:t>
      </w:r>
      <w:r w:rsidR="005D4F7A" w:rsidRPr="00730D5C">
        <w:rPr>
          <w:rFonts w:asciiTheme="majorBidi" w:hAnsiTheme="majorBidi" w:cs="B Mitra" w:hint="cs"/>
          <w:sz w:val="24"/>
          <w:szCs w:val="24"/>
          <w:rtl/>
          <w:lang w:bidi="ar-SA"/>
        </w:rPr>
        <w:t>)</w:t>
      </w:r>
      <w:r w:rsidR="005D4F7A" w:rsidRPr="00730D5C">
        <w:rPr>
          <w:rFonts w:asciiTheme="majorBidi" w:hAnsiTheme="majorBidi" w:cs="B Mitra"/>
          <w:sz w:val="24"/>
          <w:szCs w:val="24"/>
          <w:lang w:bidi="ar-SA"/>
        </w:rPr>
        <w:t xml:space="preserve"> </w:t>
      </w:r>
      <w:r w:rsidR="005D4F7A" w:rsidRPr="00730D5C">
        <w:rPr>
          <w:rFonts w:asciiTheme="majorBidi" w:hAnsiTheme="majorBidi" w:cs="B Mitra"/>
          <w:sz w:val="24"/>
          <w:szCs w:val="24"/>
          <w:rtl/>
          <w:lang w:bidi="ar-SA"/>
        </w:rPr>
        <w:t>مشاهده شد که نشان می‌دهد افزایش اهمال‌کاری به طور قابل توجهی باعث کاهش پیشرفت تحصیلی می‌شود. این موضوع اهمیت آموزش مهارت‌های مدیریت زمان و کاهش اهمال‌کاری را برای بهبود عملکرد تحصیلی نشان می‌دهد</w:t>
      </w:r>
      <w:r w:rsidR="005D4F7A" w:rsidRPr="00730D5C">
        <w:rPr>
          <w:rFonts w:asciiTheme="majorBidi" w:hAnsiTheme="majorBidi" w:cs="B Mitra"/>
          <w:sz w:val="24"/>
          <w:szCs w:val="24"/>
          <w:lang w:bidi="ar-SA"/>
        </w:rPr>
        <w:t>.</w:t>
      </w:r>
      <w:r w:rsidR="001662A3" w:rsidRPr="00730D5C">
        <w:rPr>
          <w:rFonts w:asciiTheme="majorBidi" w:hAnsiTheme="majorBidi" w:cs="B Mitra" w:hint="cs"/>
          <w:sz w:val="24"/>
          <w:szCs w:val="24"/>
          <w:rtl/>
          <w:lang w:bidi="ar-SA"/>
        </w:rPr>
        <w:t xml:space="preserve"> </w:t>
      </w:r>
      <w:r w:rsidR="007A5E9F" w:rsidRPr="00730D5C">
        <w:rPr>
          <w:rFonts w:ascii="Times New Roman" w:eastAsia="Calibri" w:hAnsi="Times New Roman" w:cs="B Mitra"/>
          <w:color w:val="auto"/>
          <w:sz w:val="24"/>
          <w:szCs w:val="24"/>
          <w:rtl/>
          <w:lang w:bidi="ar-SA"/>
        </w:rPr>
        <w:t xml:space="preserve">یافته‌های پژوهش با مطالعات خسروی و همکاران (1401) و حمیدی و همکاران (1394) هم‌خوانی دارد. به منظور کاهش اهمال‌کاری، آموزش مهارت‌های برنامه‌ریزی، هدف‌گذاری و خودنظارتی در برنامه‌های تربیتی مدارس </w:t>
      </w:r>
      <w:r w:rsidR="007A5E9F" w:rsidRPr="00730D5C">
        <w:rPr>
          <w:rFonts w:ascii="Times New Roman" w:eastAsia="Calibri" w:hAnsi="Times New Roman" w:cs="B Mitra"/>
          <w:color w:val="auto"/>
          <w:sz w:val="24"/>
          <w:szCs w:val="24"/>
          <w:rtl/>
          <w:lang w:bidi="ar-SA"/>
        </w:rPr>
        <w:lastRenderedPageBreak/>
        <w:t>پیشنهاد می‌شود</w:t>
      </w:r>
      <w:r w:rsidR="007A5E9F" w:rsidRPr="00730D5C">
        <w:rPr>
          <w:rFonts w:ascii="Times New Roman" w:eastAsia="Calibri" w:hAnsi="Times New Roman" w:cs="B Mitra"/>
          <w:color w:val="auto"/>
          <w:sz w:val="24"/>
          <w:szCs w:val="24"/>
          <w:lang w:bidi="ar-SA"/>
        </w:rPr>
        <w:t>.</w:t>
      </w:r>
      <w:r w:rsidR="001B0738" w:rsidRPr="00730D5C">
        <w:rPr>
          <w:rFonts w:asciiTheme="majorBidi" w:hAnsiTheme="majorBidi" w:cs="B Mitra"/>
          <w:sz w:val="24"/>
          <w:szCs w:val="24"/>
          <w:rtl/>
          <w:lang w:bidi="ar-SA"/>
        </w:rPr>
        <w:t>در نهایت</w:t>
      </w:r>
      <w:r w:rsidR="001B0738" w:rsidRPr="00730D5C">
        <w:rPr>
          <w:rFonts w:asciiTheme="majorBidi" w:hAnsiTheme="majorBidi" w:cs="B Mitra" w:hint="cs"/>
          <w:sz w:val="24"/>
          <w:szCs w:val="24"/>
          <w:rtl/>
          <w:lang w:bidi="ar-SA"/>
        </w:rPr>
        <w:t xml:space="preserve"> </w:t>
      </w:r>
      <w:r w:rsidR="005D4F7A" w:rsidRPr="00730D5C">
        <w:rPr>
          <w:rFonts w:asciiTheme="majorBidi" w:hAnsiTheme="majorBidi" w:cs="B Mitra"/>
          <w:sz w:val="24"/>
          <w:szCs w:val="24"/>
          <w:rtl/>
          <w:lang w:bidi="ar-SA"/>
        </w:rPr>
        <w:t xml:space="preserve"> با استفاده از تحلیل رگرسیون چندگانه نشان داد که اعتیاد به تلفن همراه، اضطراب و اهمال‌کاری به طور معنادار و منفی قادر به پیش‌بینی پیشرفت تحصیلی دانش‌آموزان هستند. بیشترین تاثیر مربوط به اهمال‌کاری با ضریب بتای -0.45 بود. این نتایج اهمیت توجه همزمان به این سه عامل را در طراحی برنامه‌های آموزشی و مشاوره‌ای جهت ارتقای پیشرفت تحصیلی دانش‌آموزان برجسته می‌کند</w:t>
      </w:r>
      <w:r w:rsidR="005D4F7A" w:rsidRPr="00730D5C">
        <w:rPr>
          <w:rFonts w:asciiTheme="majorBidi" w:hAnsiTheme="majorBidi" w:cs="B Mitra"/>
          <w:sz w:val="24"/>
          <w:szCs w:val="24"/>
          <w:lang w:bidi="ar-SA"/>
        </w:rPr>
        <w:t>.</w:t>
      </w:r>
      <w:r w:rsidR="001662A3" w:rsidRPr="00730D5C">
        <w:rPr>
          <w:rFonts w:asciiTheme="majorBidi" w:hAnsiTheme="majorBidi" w:cs="B Mitra"/>
          <w:sz w:val="24"/>
          <w:szCs w:val="24"/>
        </w:rPr>
        <w:t xml:space="preserve"> </w:t>
      </w:r>
      <w:r w:rsidR="005D4F7A" w:rsidRPr="00730D5C">
        <w:rPr>
          <w:rFonts w:asciiTheme="majorBidi" w:hAnsiTheme="majorBidi" w:cs="B Mitra"/>
          <w:sz w:val="24"/>
          <w:szCs w:val="24"/>
          <w:rtl/>
        </w:rPr>
        <w:t xml:space="preserve">در پاسخ به سؤال پژوهش حاضر مبنی بر رابطه بین اعتیاد به تلفن همراه، اضطراب و اهمال‌کاری با پیشرفت تحصیلی دانش‌آموزان دختر پایه اول دوره متوسطه دوم، </w:t>
      </w:r>
      <w:r w:rsidR="005D4F7A" w:rsidRPr="00730D5C">
        <w:rPr>
          <w:rFonts w:asciiTheme="majorBidi" w:hAnsiTheme="majorBidi" w:cs="B Mitra" w:hint="cs"/>
          <w:sz w:val="24"/>
          <w:szCs w:val="24"/>
          <w:rtl/>
        </w:rPr>
        <w:t>یافته ها</w:t>
      </w:r>
      <w:r w:rsidR="005D4F7A" w:rsidRPr="00730D5C">
        <w:rPr>
          <w:rFonts w:asciiTheme="majorBidi" w:hAnsiTheme="majorBidi" w:cs="B Mitra"/>
          <w:sz w:val="24"/>
          <w:szCs w:val="24"/>
          <w:rtl/>
        </w:rPr>
        <w:t xml:space="preserve"> نشان داد که هر سه متغیر به‌طور معناداری با پیشرفت تحصیلی رابطه منفی دارند. افزایش اعتیاد به تلفن همراه، اضطراب و اهمال‌کاری به ترتیب باعث کاهش پیشرفت تحصیلی می‌شود. همچنین، تحلیل رگرسیون چندگانه تأکید کرد که این سه عامل به صورت ترکیبی قادر به پیش‌بینی پیشرفت تحصیلی هستند، که اهمال‌کاری بیشترین تأثیر منفی را دارد. این یافته‌ها بیانگر ضرورت توجه به کاهش اعتیاد به تلفن همراه، مدیریت اضطراب و کنترل اهمال‌کاری در دانش‌آموزان برای بهبود عملکرد تحصیلی آن‌ها است</w:t>
      </w:r>
      <w:r w:rsidR="005D4F7A" w:rsidRPr="00730D5C">
        <w:rPr>
          <w:rFonts w:asciiTheme="majorBidi" w:hAnsiTheme="majorBidi" w:cs="B Mitra"/>
          <w:sz w:val="24"/>
          <w:szCs w:val="24"/>
          <w:lang w:bidi="ar-SA"/>
        </w:rPr>
        <w:t>.</w:t>
      </w:r>
      <w:r w:rsidR="007A5E9F" w:rsidRPr="00730D5C">
        <w:rPr>
          <w:rFonts w:ascii="Times New Roman" w:eastAsia="Calibri" w:hAnsi="Times New Roman" w:cs="B Mitra"/>
          <w:color w:val="auto"/>
          <w:sz w:val="24"/>
          <w:szCs w:val="24"/>
          <w:rtl/>
          <w:lang w:bidi="ar-SA"/>
        </w:rPr>
        <w:t xml:space="preserve"> پژوهش احمدی و زینالی (1397) نیز به چنین ارتباط درهم‌تنیده‌ای اشاره داشته است. بنابراین، طراحی مداخلات چندجانبه، هم‌زمان بر سه حوزه اعتیاد به فناوری، اضطراب و اهمال‌کاری، ضروری به نظر می‌رسد</w:t>
      </w:r>
      <w:r w:rsidR="007A5E9F" w:rsidRPr="00730D5C">
        <w:rPr>
          <w:rFonts w:ascii="Times New Roman" w:eastAsia="Calibri" w:hAnsi="Times New Roman" w:cs="B Mitra"/>
          <w:color w:val="auto"/>
          <w:sz w:val="24"/>
          <w:szCs w:val="24"/>
          <w:lang w:bidi="ar-SA"/>
        </w:rPr>
        <w:t>.</w:t>
      </w:r>
      <w:r w:rsidR="007A5E9F" w:rsidRPr="00730D5C">
        <w:rPr>
          <w:rFonts w:ascii="Times New Roman" w:eastAsia="Calibri" w:hAnsi="Times New Roman" w:cs="B Mitra"/>
          <w:color w:val="auto"/>
          <w:sz w:val="24"/>
          <w:szCs w:val="24"/>
          <w:rtl/>
          <w:lang w:bidi="ar-SA"/>
        </w:rPr>
        <w:t xml:space="preserve"> با توجه به تاثیرات منفی و پیچیده این سه عامل، شناخت عمیق و پیشگیری از آن‌ها به عنوان اولویت اصلی در نظام آموزشی مطرح است. تدوین برنامه‌های آموزشی و روانشناختی که به دانش‌آموزان کمک کند تا مهارت‌های مدیریت زمان را بهبود بخشند، اضطراب را کنترل کنند و استفاده متعادل از تکنولوژی داشته باشند، می‌تواند گامی موثر در ارتقاء کیفیت یادگیری و موفقیت تحصیلی باشد. علاوه بر این، همکاری مستمر میان خانواده، مدرسه و مشاوران روانشناسی در ایجاد محیطی حمایتی و آموزش مهارت‌های زندگی به دانش‌آموزان نقش بسزایی دارد</w:t>
      </w:r>
      <w:r w:rsidR="007A5E9F" w:rsidRPr="00730D5C">
        <w:rPr>
          <w:rFonts w:ascii="Times New Roman" w:eastAsia="Calibri" w:hAnsi="Times New Roman" w:cs="B Mitra"/>
          <w:color w:val="auto"/>
          <w:sz w:val="24"/>
          <w:szCs w:val="24"/>
          <w:lang w:bidi="ar-SA"/>
        </w:rPr>
        <w:t>.</w:t>
      </w:r>
    </w:p>
    <w:p w14:paraId="1085B86D" w14:textId="7F2D3E68" w:rsidR="0060474E" w:rsidRPr="00423111" w:rsidRDefault="0060474E" w:rsidP="00DD72AA">
      <w:pPr>
        <w:spacing w:before="240" w:after="240" w:line="276" w:lineRule="auto"/>
        <w:rPr>
          <w:rFonts w:asciiTheme="majorBidi" w:hAnsiTheme="majorBidi" w:cs="B Mitra"/>
          <w:b/>
          <w:bCs/>
          <w:rtl/>
        </w:rPr>
      </w:pPr>
      <w:r w:rsidRPr="00423111">
        <w:rPr>
          <w:rFonts w:asciiTheme="majorBidi" w:hAnsiTheme="majorBidi" w:cs="B Mitra" w:hint="cs"/>
          <w:b/>
          <w:bCs/>
          <w:rtl/>
        </w:rPr>
        <w:t>منابع</w:t>
      </w:r>
    </w:p>
    <w:p w14:paraId="6455DB79" w14:textId="6DF3B141" w:rsidR="0060474E" w:rsidRPr="00730D5C" w:rsidRDefault="0060474E" w:rsidP="00DD72AA">
      <w:pPr>
        <w:spacing w:after="120" w:line="276" w:lineRule="auto"/>
        <w:rPr>
          <w:rFonts w:asciiTheme="majorBidi" w:hAnsiTheme="majorBidi" w:cs="B Mitra"/>
          <w:sz w:val="24"/>
          <w:szCs w:val="24"/>
        </w:rPr>
      </w:pPr>
      <w:r w:rsidRPr="00730D5C">
        <w:rPr>
          <w:rFonts w:asciiTheme="majorBidi" w:hAnsiTheme="majorBidi" w:cs="B Mitra"/>
          <w:sz w:val="24"/>
          <w:szCs w:val="24"/>
          <w:rtl/>
        </w:rPr>
        <w:t>صادقی بیمرغ، محمد، اکبرزاده، فرزاد، محیری، فاطمه، اکبری، علی، و پورغفار، حسین. (1401). رابطه اعتیاد به اینترنت و اعتیاد به تلفن همراه با فرسودگی تحصیلی در دانشجویان پزشکی دانشگاه علوم پزشکی مشهد. اصول بهداشت روانی، 25(1)، 3-9</w:t>
      </w:r>
      <w:r w:rsidR="001F07CD" w:rsidRPr="00730D5C">
        <w:rPr>
          <w:rFonts w:asciiTheme="majorBidi" w:hAnsiTheme="majorBidi" w:cs="B Mitra" w:hint="cs"/>
          <w:sz w:val="24"/>
          <w:szCs w:val="24"/>
          <w:rtl/>
        </w:rPr>
        <w:t>.</w:t>
      </w:r>
    </w:p>
    <w:p w14:paraId="548468A0" w14:textId="77777777" w:rsidR="0060474E" w:rsidRPr="00730D5C" w:rsidRDefault="0060474E" w:rsidP="00DD72AA">
      <w:pPr>
        <w:spacing w:after="120" w:line="276" w:lineRule="auto"/>
        <w:rPr>
          <w:rFonts w:asciiTheme="majorBidi" w:hAnsiTheme="majorBidi" w:cs="B Mitra"/>
          <w:sz w:val="24"/>
          <w:szCs w:val="24"/>
        </w:rPr>
      </w:pPr>
      <w:r w:rsidRPr="00730D5C">
        <w:rPr>
          <w:rFonts w:asciiTheme="majorBidi" w:hAnsiTheme="majorBidi" w:cs="B Mitra"/>
          <w:sz w:val="24"/>
          <w:szCs w:val="24"/>
          <w:rtl/>
        </w:rPr>
        <w:t>صیامی، مسعود، راستگومقدم، میترا، اکبری‌آور، خورشید. (1402). بررسی تأثیر استفاده از تلفن همراه بر میزان توجه و عملکرد تحصیلی دانش‌آموزان. اصول بهداشت روانی، 25(4)، 271-277.</w:t>
      </w:r>
    </w:p>
    <w:p w14:paraId="13C31D4E" w14:textId="77777777" w:rsidR="001F07CD" w:rsidRPr="00730D5C" w:rsidRDefault="001F07CD" w:rsidP="00DD72AA">
      <w:pPr>
        <w:spacing w:after="120" w:line="276" w:lineRule="auto"/>
        <w:rPr>
          <w:rFonts w:asciiTheme="majorBidi" w:hAnsiTheme="majorBidi" w:cs="B Mitra"/>
          <w:sz w:val="24"/>
          <w:szCs w:val="24"/>
        </w:rPr>
      </w:pPr>
      <w:r w:rsidRPr="00730D5C">
        <w:rPr>
          <w:rFonts w:asciiTheme="majorBidi" w:hAnsiTheme="majorBidi" w:cs="B Mitra"/>
          <w:sz w:val="24"/>
          <w:szCs w:val="24"/>
          <w:rtl/>
        </w:rPr>
        <w:t>شاه‌رجبیان، فاطمه، و عمادی چالشمی، سیدجواد. (1399). بررسی علل اعتیاد به تلفن هوشمند و رابطه آن با اضطراب و افسردگی. پیشرفت‌های نوین در علوم رفتاری، 5(44)، 25-42.</w:t>
      </w:r>
    </w:p>
    <w:p w14:paraId="09008713" w14:textId="77777777" w:rsidR="001F07CD" w:rsidRPr="00730D5C" w:rsidRDefault="001F07CD" w:rsidP="00DD72AA">
      <w:pPr>
        <w:spacing w:after="120" w:line="276" w:lineRule="auto"/>
        <w:rPr>
          <w:rFonts w:asciiTheme="majorBidi" w:hAnsiTheme="majorBidi" w:cs="B Mitra"/>
          <w:sz w:val="24"/>
          <w:szCs w:val="24"/>
        </w:rPr>
      </w:pPr>
      <w:r w:rsidRPr="00730D5C">
        <w:rPr>
          <w:rFonts w:asciiTheme="majorBidi" w:hAnsiTheme="majorBidi" w:cs="B Mitra"/>
          <w:sz w:val="24"/>
          <w:szCs w:val="24"/>
          <w:rtl/>
        </w:rPr>
        <w:t>دلاورپور، محمدآقا، آرام‌دهنه، احمد، و نیک‌منش، سارا. (1400). اعتیاد به تلفن‌های هوشمند و نقش آن در سلامت روانی کاربران نوجوان. مطالعات رسانه‌های نوین، 7(28)، 305-337.</w:t>
      </w:r>
    </w:p>
    <w:p w14:paraId="3A592A45" w14:textId="77777777" w:rsidR="00AC72C2" w:rsidRPr="00DD72AA" w:rsidRDefault="00AC72C2" w:rsidP="00DD72AA">
      <w:pPr>
        <w:bidi w:val="0"/>
        <w:spacing w:before="240" w:after="240" w:line="276" w:lineRule="auto"/>
        <w:rPr>
          <w:rFonts w:asciiTheme="majorBidi" w:hAnsiTheme="majorBidi" w:cstheme="majorBidi"/>
          <w:sz w:val="22"/>
          <w:szCs w:val="22"/>
        </w:rPr>
      </w:pPr>
      <w:proofErr w:type="spellStart"/>
      <w:r w:rsidRPr="00DD72AA">
        <w:rPr>
          <w:rFonts w:asciiTheme="majorBidi" w:hAnsiTheme="majorBidi" w:cstheme="majorBidi"/>
          <w:sz w:val="22"/>
          <w:szCs w:val="22"/>
        </w:rPr>
        <w:t>AlBarashdi</w:t>
      </w:r>
      <w:proofErr w:type="spellEnd"/>
      <w:r w:rsidRPr="00DD72AA">
        <w:rPr>
          <w:rFonts w:asciiTheme="majorBidi" w:hAnsiTheme="majorBidi" w:cstheme="majorBidi"/>
          <w:sz w:val="22"/>
          <w:szCs w:val="22"/>
        </w:rPr>
        <w:t xml:space="preserve">, H., &amp; </w:t>
      </w:r>
      <w:proofErr w:type="spellStart"/>
      <w:r w:rsidRPr="00DD72AA">
        <w:rPr>
          <w:rFonts w:asciiTheme="majorBidi" w:hAnsiTheme="majorBidi" w:cstheme="majorBidi"/>
          <w:sz w:val="22"/>
          <w:szCs w:val="22"/>
        </w:rPr>
        <w:t>Jabur</w:t>
      </w:r>
      <w:proofErr w:type="spellEnd"/>
      <w:r w:rsidRPr="00DD72AA">
        <w:rPr>
          <w:rFonts w:asciiTheme="majorBidi" w:hAnsiTheme="majorBidi" w:cstheme="majorBidi"/>
          <w:sz w:val="22"/>
          <w:szCs w:val="22"/>
        </w:rPr>
        <w:t>, N. H. (2016). Smartphone addiction reasons and solutions from the perspective of Sultan Qaboos University undergraduates: A qualitative study. International Journal of Psychology &amp; Behavior Analysis, 2(113).</w:t>
      </w:r>
    </w:p>
    <w:p w14:paraId="69342CE8" w14:textId="11ABB420" w:rsidR="00AB4577" w:rsidRPr="00DD72AA" w:rsidRDefault="00AB4577" w:rsidP="00DD72AA">
      <w:pPr>
        <w:bidi w:val="0"/>
        <w:spacing w:before="240" w:after="240" w:line="276" w:lineRule="auto"/>
        <w:rPr>
          <w:rFonts w:asciiTheme="majorBidi" w:hAnsiTheme="majorBidi" w:cstheme="majorBidi"/>
          <w:sz w:val="22"/>
          <w:szCs w:val="22"/>
        </w:rPr>
      </w:pPr>
      <w:proofErr w:type="spellStart"/>
      <w:r w:rsidRPr="00DD72AA">
        <w:rPr>
          <w:rFonts w:asciiTheme="majorBidi" w:hAnsiTheme="majorBidi" w:cstheme="majorBidi"/>
          <w:sz w:val="22"/>
          <w:szCs w:val="22"/>
        </w:rPr>
        <w:t>Amez</w:t>
      </w:r>
      <w:proofErr w:type="spellEnd"/>
      <w:r w:rsidRPr="00DD72AA">
        <w:rPr>
          <w:rFonts w:asciiTheme="majorBidi" w:hAnsiTheme="majorBidi" w:cstheme="majorBidi"/>
          <w:sz w:val="22"/>
          <w:szCs w:val="22"/>
        </w:rPr>
        <w:t xml:space="preserve">, S., </w:t>
      </w:r>
      <w:proofErr w:type="spellStart"/>
      <w:r w:rsidRPr="00DD72AA">
        <w:rPr>
          <w:rFonts w:asciiTheme="majorBidi" w:hAnsiTheme="majorBidi" w:cstheme="majorBidi"/>
          <w:sz w:val="22"/>
          <w:szCs w:val="22"/>
        </w:rPr>
        <w:t>Vujić</w:t>
      </w:r>
      <w:proofErr w:type="spellEnd"/>
      <w:r w:rsidRPr="00DD72AA">
        <w:rPr>
          <w:rFonts w:asciiTheme="majorBidi" w:hAnsiTheme="majorBidi" w:cstheme="majorBidi"/>
          <w:sz w:val="22"/>
          <w:szCs w:val="22"/>
        </w:rPr>
        <w:t xml:space="preserve">, S., De </w:t>
      </w:r>
      <w:proofErr w:type="spellStart"/>
      <w:r w:rsidRPr="00DD72AA">
        <w:rPr>
          <w:rFonts w:asciiTheme="majorBidi" w:hAnsiTheme="majorBidi" w:cstheme="majorBidi"/>
          <w:sz w:val="22"/>
          <w:szCs w:val="22"/>
        </w:rPr>
        <w:t>Marez</w:t>
      </w:r>
      <w:proofErr w:type="spellEnd"/>
      <w:r w:rsidRPr="00DD72AA">
        <w:rPr>
          <w:rFonts w:asciiTheme="majorBidi" w:hAnsiTheme="majorBidi" w:cstheme="majorBidi"/>
          <w:sz w:val="22"/>
          <w:szCs w:val="22"/>
        </w:rPr>
        <w:t xml:space="preserve">, L., &amp; </w:t>
      </w:r>
      <w:proofErr w:type="spellStart"/>
      <w:r w:rsidRPr="00DD72AA">
        <w:rPr>
          <w:rFonts w:asciiTheme="majorBidi" w:hAnsiTheme="majorBidi" w:cstheme="majorBidi"/>
          <w:sz w:val="22"/>
          <w:szCs w:val="22"/>
        </w:rPr>
        <w:t>Baert</w:t>
      </w:r>
      <w:proofErr w:type="spellEnd"/>
      <w:r w:rsidRPr="00DD72AA">
        <w:rPr>
          <w:rFonts w:asciiTheme="majorBidi" w:hAnsiTheme="majorBidi" w:cstheme="majorBidi"/>
          <w:sz w:val="22"/>
          <w:szCs w:val="22"/>
        </w:rPr>
        <w:t>, S. (2023). Smartphone use and academic performance: First evidence from longitudinal data. New Media &amp; Society, 25(3), 584-608</w:t>
      </w:r>
    </w:p>
    <w:p w14:paraId="435B8AF3" w14:textId="77777777" w:rsidR="00AC72C2" w:rsidRPr="00DD72AA" w:rsidRDefault="00AC72C2" w:rsidP="00DD72AA">
      <w:pPr>
        <w:bidi w:val="0"/>
        <w:spacing w:before="240" w:after="240" w:line="276" w:lineRule="auto"/>
        <w:rPr>
          <w:rFonts w:asciiTheme="majorBidi" w:hAnsiTheme="majorBidi" w:cstheme="majorBidi"/>
          <w:sz w:val="22"/>
          <w:szCs w:val="22"/>
          <w:rtl/>
        </w:rPr>
      </w:pPr>
      <w:r w:rsidRPr="00DD72AA">
        <w:rPr>
          <w:rFonts w:asciiTheme="majorBidi" w:hAnsiTheme="majorBidi" w:cstheme="majorBidi"/>
          <w:sz w:val="22"/>
          <w:szCs w:val="22"/>
        </w:rPr>
        <w:t xml:space="preserve">Kwon, M., Kim, D. J., Cho, H., &amp; Yang, S. (2013). The smartphone addiction scale: Development and validation of a short version for adolescents. </w:t>
      </w:r>
      <w:proofErr w:type="spellStart"/>
      <w:r w:rsidRPr="00DD72AA">
        <w:rPr>
          <w:rFonts w:asciiTheme="majorBidi" w:hAnsiTheme="majorBidi" w:cstheme="majorBidi"/>
          <w:sz w:val="22"/>
          <w:szCs w:val="22"/>
        </w:rPr>
        <w:t>PloS</w:t>
      </w:r>
      <w:proofErr w:type="spellEnd"/>
      <w:r w:rsidRPr="00DD72AA">
        <w:rPr>
          <w:rFonts w:asciiTheme="majorBidi" w:hAnsiTheme="majorBidi" w:cstheme="majorBidi"/>
          <w:sz w:val="22"/>
          <w:szCs w:val="22"/>
        </w:rPr>
        <w:t xml:space="preserve"> one, 8(12), e83558.</w:t>
      </w:r>
    </w:p>
    <w:p w14:paraId="0A698061" w14:textId="77777777" w:rsidR="00AC72C2" w:rsidRPr="00DD72AA" w:rsidRDefault="00AC72C2" w:rsidP="00DD72AA">
      <w:pPr>
        <w:bidi w:val="0"/>
        <w:spacing w:before="240" w:after="240" w:line="276" w:lineRule="auto"/>
        <w:rPr>
          <w:rFonts w:asciiTheme="majorBidi" w:hAnsiTheme="majorBidi" w:cstheme="majorBidi"/>
          <w:sz w:val="22"/>
          <w:szCs w:val="22"/>
          <w:rtl/>
        </w:rPr>
      </w:pPr>
      <w:r w:rsidRPr="00DD72AA">
        <w:rPr>
          <w:rFonts w:asciiTheme="majorBidi" w:hAnsiTheme="majorBidi" w:cstheme="majorBidi"/>
          <w:sz w:val="22"/>
          <w:szCs w:val="22"/>
        </w:rPr>
        <w:t>Park, C., &amp; Park, Y. R. (2014). The conceptual model on smart phone addiction among early childhood. International Journal of Social Science &amp; Humanity, 4(2), 147-150.</w:t>
      </w:r>
    </w:p>
    <w:p w14:paraId="246EC616" w14:textId="77777777" w:rsidR="006F3B71" w:rsidRPr="00DD72AA" w:rsidRDefault="006F3B71" w:rsidP="00DD72AA">
      <w:pPr>
        <w:bidi w:val="0"/>
        <w:spacing w:before="240" w:after="240" w:line="276" w:lineRule="auto"/>
        <w:rPr>
          <w:rFonts w:asciiTheme="majorBidi" w:hAnsiTheme="majorBidi" w:cstheme="majorBidi"/>
          <w:sz w:val="22"/>
          <w:szCs w:val="22"/>
        </w:rPr>
      </w:pPr>
      <w:r w:rsidRPr="00DD72AA">
        <w:rPr>
          <w:rFonts w:asciiTheme="majorBidi" w:hAnsiTheme="majorBidi" w:cstheme="majorBidi"/>
          <w:sz w:val="22"/>
          <w:szCs w:val="22"/>
        </w:rPr>
        <w:lastRenderedPageBreak/>
        <w:t>Steel, P. (2007). The Nature of Procrastination: A Meta-Analytic and Theoretical Review of Quintessential Self-Regulatory Failure. Psychological Bulletin, 133(1), 65-94.</w:t>
      </w:r>
    </w:p>
    <w:p w14:paraId="23F14689" w14:textId="77777777" w:rsidR="006F3B71" w:rsidRPr="00DD72AA" w:rsidRDefault="006F3B71" w:rsidP="00DD72AA">
      <w:pPr>
        <w:bidi w:val="0"/>
        <w:spacing w:before="240" w:after="240" w:line="276" w:lineRule="auto"/>
        <w:rPr>
          <w:rFonts w:asciiTheme="majorBidi" w:hAnsiTheme="majorBidi" w:cstheme="majorBidi"/>
          <w:sz w:val="22"/>
          <w:szCs w:val="22"/>
          <w:rtl/>
        </w:rPr>
      </w:pPr>
      <w:r w:rsidRPr="00DD72AA">
        <w:rPr>
          <w:rFonts w:asciiTheme="majorBidi" w:hAnsiTheme="majorBidi" w:cstheme="majorBidi"/>
          <w:sz w:val="22"/>
          <w:szCs w:val="22"/>
        </w:rPr>
        <w:t xml:space="preserve">Glick, D. M., &amp; </w:t>
      </w:r>
      <w:proofErr w:type="spellStart"/>
      <w:r w:rsidRPr="00DD72AA">
        <w:rPr>
          <w:rFonts w:asciiTheme="majorBidi" w:hAnsiTheme="majorBidi" w:cstheme="majorBidi"/>
          <w:sz w:val="22"/>
          <w:szCs w:val="22"/>
        </w:rPr>
        <w:t>Orsillo</w:t>
      </w:r>
      <w:proofErr w:type="spellEnd"/>
      <w:r w:rsidRPr="00DD72AA">
        <w:rPr>
          <w:rFonts w:asciiTheme="majorBidi" w:hAnsiTheme="majorBidi" w:cstheme="majorBidi"/>
          <w:sz w:val="22"/>
          <w:szCs w:val="22"/>
        </w:rPr>
        <w:t>, S. M. (2015). An investigation of the efficacy of acceptance-based behavioral therapy for academic procrastination. Journal of Experimental Psychology. General, 144(2), 400-409.</w:t>
      </w:r>
    </w:p>
    <w:p w14:paraId="0C8164D3" w14:textId="77777777" w:rsidR="006F3B71" w:rsidRPr="00DD72AA" w:rsidRDefault="006F3B71" w:rsidP="00DD72AA">
      <w:pPr>
        <w:bidi w:val="0"/>
        <w:spacing w:before="240" w:after="240" w:line="276" w:lineRule="auto"/>
        <w:rPr>
          <w:rFonts w:asciiTheme="majorBidi" w:hAnsiTheme="majorBidi" w:cstheme="majorBidi"/>
          <w:sz w:val="22"/>
          <w:szCs w:val="22"/>
          <w:rtl/>
        </w:rPr>
      </w:pPr>
      <w:r w:rsidRPr="00DD72AA">
        <w:rPr>
          <w:rFonts w:asciiTheme="majorBidi" w:hAnsiTheme="majorBidi" w:cstheme="majorBidi"/>
          <w:sz w:val="22"/>
          <w:szCs w:val="22"/>
        </w:rPr>
        <w:t xml:space="preserve">Day, V., </w:t>
      </w:r>
      <w:proofErr w:type="spellStart"/>
      <w:r w:rsidRPr="00DD72AA">
        <w:rPr>
          <w:rFonts w:asciiTheme="majorBidi" w:hAnsiTheme="majorBidi" w:cstheme="majorBidi"/>
          <w:sz w:val="22"/>
          <w:szCs w:val="22"/>
        </w:rPr>
        <w:t>Mensink</w:t>
      </w:r>
      <w:proofErr w:type="spellEnd"/>
      <w:r w:rsidRPr="00DD72AA">
        <w:rPr>
          <w:rFonts w:asciiTheme="majorBidi" w:hAnsiTheme="majorBidi" w:cstheme="majorBidi"/>
          <w:sz w:val="22"/>
          <w:szCs w:val="22"/>
        </w:rPr>
        <w:t>, D., &amp; O'Sullivan, M. (2000). Patterns of academic procrastination. Journal of College Reading &amp; Learning, 30(2), 120-134.</w:t>
      </w:r>
    </w:p>
    <w:p w14:paraId="71CAF81E" w14:textId="4ECD4022" w:rsidR="00AC72C2" w:rsidRPr="00DD72AA" w:rsidRDefault="006F3B71" w:rsidP="00DD72AA">
      <w:pPr>
        <w:bidi w:val="0"/>
        <w:spacing w:before="240" w:after="240" w:line="276" w:lineRule="auto"/>
        <w:rPr>
          <w:rFonts w:asciiTheme="majorBidi" w:hAnsiTheme="majorBidi" w:cstheme="majorBidi"/>
          <w:sz w:val="22"/>
          <w:szCs w:val="22"/>
        </w:rPr>
      </w:pPr>
      <w:r w:rsidRPr="00DD72AA">
        <w:rPr>
          <w:rFonts w:asciiTheme="majorBidi" w:hAnsiTheme="majorBidi" w:cstheme="majorBidi"/>
          <w:sz w:val="22"/>
          <w:szCs w:val="22"/>
        </w:rPr>
        <w:t>Sirois, F. M. (2017). Procrastination, health, and health risk communication. In Oxford Research Encyclopedia of Communication</w:t>
      </w:r>
    </w:p>
    <w:p w14:paraId="57F736BB" w14:textId="77777777" w:rsidR="00510FEE" w:rsidRPr="00DD72AA" w:rsidRDefault="00510FEE" w:rsidP="00DD72AA">
      <w:pPr>
        <w:bidi w:val="0"/>
        <w:spacing w:before="240" w:after="240" w:line="276" w:lineRule="auto"/>
        <w:rPr>
          <w:rFonts w:asciiTheme="majorBidi" w:hAnsiTheme="majorBidi" w:cstheme="majorBidi"/>
          <w:sz w:val="22"/>
          <w:szCs w:val="22"/>
        </w:rPr>
      </w:pPr>
      <w:r w:rsidRPr="00DD72AA">
        <w:rPr>
          <w:rFonts w:asciiTheme="majorBidi" w:hAnsiTheme="majorBidi" w:cstheme="majorBidi"/>
          <w:sz w:val="22"/>
          <w:szCs w:val="22"/>
        </w:rPr>
        <w:t xml:space="preserve">Abd Rashid, J., Aziz, A. A., Rahman, A. A., </w:t>
      </w:r>
      <w:proofErr w:type="spellStart"/>
      <w:r w:rsidRPr="00DD72AA">
        <w:rPr>
          <w:rFonts w:asciiTheme="majorBidi" w:hAnsiTheme="majorBidi" w:cstheme="majorBidi"/>
          <w:sz w:val="22"/>
          <w:szCs w:val="22"/>
        </w:rPr>
        <w:t>Saaid</w:t>
      </w:r>
      <w:proofErr w:type="spellEnd"/>
      <w:r w:rsidRPr="00DD72AA">
        <w:rPr>
          <w:rFonts w:asciiTheme="majorBidi" w:hAnsiTheme="majorBidi" w:cstheme="majorBidi"/>
          <w:sz w:val="22"/>
          <w:szCs w:val="22"/>
        </w:rPr>
        <w:t xml:space="preserve">, S. A., &amp; Ahmad, Z. (2020). The influence of mobile phone addiction on academic performance among teenagers. Malays J </w:t>
      </w:r>
      <w:proofErr w:type="spellStart"/>
      <w:r w:rsidRPr="00DD72AA">
        <w:rPr>
          <w:rFonts w:asciiTheme="majorBidi" w:hAnsiTheme="majorBidi" w:cstheme="majorBidi"/>
          <w:sz w:val="22"/>
          <w:szCs w:val="22"/>
        </w:rPr>
        <w:t>Commun</w:t>
      </w:r>
      <w:proofErr w:type="spellEnd"/>
      <w:r w:rsidRPr="00DD72AA">
        <w:rPr>
          <w:rFonts w:asciiTheme="majorBidi" w:hAnsiTheme="majorBidi" w:cstheme="majorBidi"/>
          <w:sz w:val="22"/>
          <w:szCs w:val="22"/>
        </w:rPr>
        <w:t xml:space="preserve"> </w:t>
      </w:r>
      <w:proofErr w:type="spellStart"/>
      <w:r w:rsidRPr="00DD72AA">
        <w:rPr>
          <w:rFonts w:asciiTheme="majorBidi" w:hAnsiTheme="majorBidi" w:cstheme="majorBidi"/>
          <w:sz w:val="22"/>
          <w:szCs w:val="22"/>
        </w:rPr>
        <w:t>Jilid</w:t>
      </w:r>
      <w:proofErr w:type="spellEnd"/>
      <w:r w:rsidRPr="00DD72AA">
        <w:rPr>
          <w:rFonts w:asciiTheme="majorBidi" w:hAnsiTheme="majorBidi" w:cstheme="majorBidi"/>
          <w:sz w:val="22"/>
          <w:szCs w:val="22"/>
        </w:rPr>
        <w:t>, 36, 408-24.‌</w:t>
      </w:r>
    </w:p>
    <w:p w14:paraId="57198CDA" w14:textId="77777777" w:rsidR="00510FEE" w:rsidRPr="00DD72AA" w:rsidRDefault="00510FEE" w:rsidP="00DD72AA">
      <w:pPr>
        <w:bidi w:val="0"/>
        <w:spacing w:before="240" w:after="240" w:line="276" w:lineRule="auto"/>
        <w:rPr>
          <w:rFonts w:asciiTheme="majorBidi" w:hAnsiTheme="majorBidi" w:cstheme="majorBidi"/>
          <w:sz w:val="22"/>
          <w:szCs w:val="22"/>
        </w:rPr>
      </w:pPr>
      <w:proofErr w:type="spellStart"/>
      <w:r w:rsidRPr="00DD72AA">
        <w:rPr>
          <w:rFonts w:asciiTheme="majorBidi" w:hAnsiTheme="majorBidi" w:cstheme="majorBidi"/>
          <w:sz w:val="22"/>
          <w:szCs w:val="22"/>
        </w:rPr>
        <w:t>Kardefelt-Winther</w:t>
      </w:r>
      <w:proofErr w:type="spellEnd"/>
      <w:r w:rsidRPr="00DD72AA">
        <w:rPr>
          <w:rFonts w:asciiTheme="majorBidi" w:hAnsiTheme="majorBidi" w:cstheme="majorBidi"/>
          <w:sz w:val="22"/>
          <w:szCs w:val="22"/>
        </w:rPr>
        <w:t>, D. (2014). A conceptual and methodological critique of internet addiction research: Towards a model of compensatory internet use. Computers in Human Behavior, 31, 351-354.</w:t>
      </w:r>
    </w:p>
    <w:p w14:paraId="66FD5909" w14:textId="77777777" w:rsidR="00510FEE" w:rsidRPr="00DD72AA" w:rsidRDefault="00510FEE" w:rsidP="00DD72AA">
      <w:pPr>
        <w:bidi w:val="0"/>
        <w:spacing w:before="240" w:after="240" w:line="276" w:lineRule="auto"/>
        <w:rPr>
          <w:rFonts w:asciiTheme="majorBidi" w:hAnsiTheme="majorBidi" w:cstheme="majorBidi"/>
          <w:sz w:val="22"/>
          <w:szCs w:val="22"/>
        </w:rPr>
      </w:pPr>
      <w:r w:rsidRPr="00DD72AA">
        <w:rPr>
          <w:rFonts w:asciiTheme="majorBidi" w:hAnsiTheme="majorBidi" w:cstheme="majorBidi"/>
          <w:sz w:val="22"/>
          <w:szCs w:val="22"/>
        </w:rPr>
        <w:t>Joshi, N., &amp; Lin, M. (2013). The smartphone: how it is transforming medical education, patient care, and professional collaboration. African Journal of Emergency Medicine, 4(3), 152-154.</w:t>
      </w:r>
    </w:p>
    <w:p w14:paraId="02FB7805" w14:textId="77777777" w:rsidR="00367A0B" w:rsidRPr="00DD72AA" w:rsidRDefault="00367A0B" w:rsidP="00DD72AA">
      <w:pPr>
        <w:bidi w:val="0"/>
        <w:spacing w:before="240" w:after="240" w:line="276" w:lineRule="auto"/>
        <w:rPr>
          <w:rFonts w:asciiTheme="majorBidi" w:hAnsiTheme="majorBidi" w:cstheme="majorBidi"/>
          <w:sz w:val="22"/>
          <w:szCs w:val="22"/>
        </w:rPr>
      </w:pPr>
      <w:proofErr w:type="spellStart"/>
      <w:r w:rsidRPr="00DD72AA">
        <w:rPr>
          <w:rFonts w:asciiTheme="majorBidi" w:hAnsiTheme="majorBidi" w:cstheme="majorBidi"/>
          <w:sz w:val="22"/>
          <w:szCs w:val="22"/>
        </w:rPr>
        <w:t>Norazman</w:t>
      </w:r>
      <w:proofErr w:type="spellEnd"/>
      <w:r w:rsidRPr="00DD72AA">
        <w:rPr>
          <w:rFonts w:asciiTheme="majorBidi" w:hAnsiTheme="majorBidi" w:cstheme="majorBidi"/>
          <w:sz w:val="22"/>
          <w:szCs w:val="22"/>
        </w:rPr>
        <w:t xml:space="preserve">, N. D., </w:t>
      </w:r>
      <w:proofErr w:type="spellStart"/>
      <w:r w:rsidRPr="00DD72AA">
        <w:rPr>
          <w:rFonts w:asciiTheme="majorBidi" w:hAnsiTheme="majorBidi" w:cstheme="majorBidi"/>
          <w:sz w:val="22"/>
          <w:szCs w:val="22"/>
        </w:rPr>
        <w:t>Mothar</w:t>
      </w:r>
      <w:proofErr w:type="spellEnd"/>
      <w:r w:rsidRPr="00DD72AA">
        <w:rPr>
          <w:rFonts w:asciiTheme="majorBidi" w:hAnsiTheme="majorBidi" w:cstheme="majorBidi"/>
          <w:sz w:val="22"/>
          <w:szCs w:val="22"/>
        </w:rPr>
        <w:t>, N. M. M., Abd Rahim, I. R., Rahman, A. A., &amp; Razak, N. A. (2023, August). The influence of mobile phone addiction on academic achievement among teenagers. In International Conference on Communication &amp; Media 2022 (</w:t>
      </w:r>
      <w:proofErr w:type="spellStart"/>
      <w:r w:rsidRPr="00DD72AA">
        <w:rPr>
          <w:rFonts w:asciiTheme="majorBidi" w:hAnsiTheme="majorBidi" w:cstheme="majorBidi"/>
          <w:sz w:val="22"/>
          <w:szCs w:val="22"/>
        </w:rPr>
        <w:t>i</w:t>
      </w:r>
      <w:proofErr w:type="spellEnd"/>
      <w:r w:rsidRPr="00DD72AA">
        <w:rPr>
          <w:rFonts w:asciiTheme="majorBidi" w:hAnsiTheme="majorBidi" w:cstheme="majorBidi"/>
          <w:sz w:val="22"/>
          <w:szCs w:val="22"/>
        </w:rPr>
        <w:t>-COME 2022) (pp. 473-490). Atlantis Press.</w:t>
      </w:r>
    </w:p>
    <w:p w14:paraId="151983EA" w14:textId="77777777" w:rsidR="00AB4577" w:rsidRPr="00DD72AA" w:rsidRDefault="00AB4577" w:rsidP="00DD72AA">
      <w:pPr>
        <w:bidi w:val="0"/>
        <w:spacing w:before="240" w:after="240" w:line="276" w:lineRule="auto"/>
        <w:rPr>
          <w:rFonts w:asciiTheme="majorBidi" w:hAnsiTheme="majorBidi" w:cstheme="majorBidi"/>
          <w:sz w:val="22"/>
          <w:szCs w:val="22"/>
        </w:rPr>
      </w:pPr>
      <w:proofErr w:type="spellStart"/>
      <w:r w:rsidRPr="00DD72AA">
        <w:rPr>
          <w:rFonts w:asciiTheme="majorBidi" w:hAnsiTheme="majorBidi" w:cstheme="majorBidi"/>
          <w:sz w:val="22"/>
          <w:szCs w:val="22"/>
        </w:rPr>
        <w:t>Ou</w:t>
      </w:r>
      <w:proofErr w:type="spellEnd"/>
      <w:r w:rsidRPr="00DD72AA">
        <w:rPr>
          <w:rFonts w:asciiTheme="majorBidi" w:hAnsiTheme="majorBidi" w:cstheme="majorBidi"/>
          <w:sz w:val="22"/>
          <w:szCs w:val="22"/>
        </w:rPr>
        <w:t>-Yang, Q., Liu, Q., Song, P. Y., Wang, J. W., &amp; Yang, S. (2023). The association between academic achievement, psychological distress, and smartphone addiction: A cross-sectional study among medical students. Psychology, Health &amp; Medicine, 28(5), 1201-1214.</w:t>
      </w:r>
    </w:p>
    <w:p w14:paraId="6301913A" w14:textId="77777777" w:rsidR="00367A0B" w:rsidRPr="00DD72AA" w:rsidRDefault="00367A0B" w:rsidP="00DD72AA">
      <w:pPr>
        <w:bidi w:val="0"/>
        <w:spacing w:before="240" w:after="240" w:line="276" w:lineRule="auto"/>
        <w:rPr>
          <w:rFonts w:asciiTheme="majorBidi" w:hAnsiTheme="majorBidi" w:cstheme="majorBidi"/>
          <w:sz w:val="22"/>
          <w:szCs w:val="22"/>
        </w:rPr>
      </w:pPr>
      <w:r w:rsidRPr="00DD72AA">
        <w:rPr>
          <w:rFonts w:asciiTheme="majorBidi" w:hAnsiTheme="majorBidi" w:cstheme="majorBidi"/>
          <w:sz w:val="22"/>
          <w:szCs w:val="22"/>
        </w:rPr>
        <w:t>Chu, K. M. (2023). Related research between college students' mobile game addiction, mobile self‐efficacy, and academic performance in Taiwan. Psychology in the Schools, 60(4), 931-942.</w:t>
      </w:r>
    </w:p>
    <w:p w14:paraId="1B440118" w14:textId="77777777" w:rsidR="00367A0B" w:rsidRPr="00DD72AA" w:rsidRDefault="00367A0B" w:rsidP="00DD72AA">
      <w:pPr>
        <w:bidi w:val="0"/>
        <w:spacing w:before="240" w:after="240" w:line="276" w:lineRule="auto"/>
        <w:rPr>
          <w:rFonts w:asciiTheme="majorBidi" w:hAnsiTheme="majorBidi" w:cstheme="majorBidi"/>
          <w:sz w:val="22"/>
          <w:szCs w:val="22"/>
        </w:rPr>
      </w:pPr>
      <w:r w:rsidRPr="00DD72AA">
        <w:rPr>
          <w:rFonts w:asciiTheme="majorBidi" w:hAnsiTheme="majorBidi" w:cstheme="majorBidi"/>
          <w:sz w:val="22"/>
          <w:szCs w:val="22"/>
        </w:rPr>
        <w:t>Nayak, J. K. (2018). Relationship among smartphone usage, addiction, academic performance and the moderating role of gender: A study of higher education students in India. Computers &amp; Education, 123, 164-173.</w:t>
      </w:r>
    </w:p>
    <w:p w14:paraId="512A8978" w14:textId="77777777" w:rsidR="00367A0B" w:rsidRPr="00DD72AA" w:rsidRDefault="00367A0B" w:rsidP="00DD72AA">
      <w:pPr>
        <w:bidi w:val="0"/>
        <w:spacing w:before="240" w:after="240" w:line="276" w:lineRule="auto"/>
        <w:rPr>
          <w:rFonts w:asciiTheme="majorBidi" w:hAnsiTheme="majorBidi" w:cstheme="majorBidi"/>
          <w:sz w:val="22"/>
          <w:szCs w:val="22"/>
        </w:rPr>
      </w:pPr>
      <w:r w:rsidRPr="00DD72AA">
        <w:rPr>
          <w:rFonts w:asciiTheme="majorBidi" w:hAnsiTheme="majorBidi" w:cstheme="majorBidi"/>
          <w:sz w:val="22"/>
          <w:szCs w:val="22"/>
        </w:rPr>
        <w:t xml:space="preserve">Raza, S. A., Qazi, W., </w:t>
      </w:r>
      <w:proofErr w:type="spellStart"/>
      <w:r w:rsidRPr="00DD72AA">
        <w:rPr>
          <w:rFonts w:asciiTheme="majorBidi" w:hAnsiTheme="majorBidi" w:cstheme="majorBidi"/>
          <w:sz w:val="22"/>
          <w:szCs w:val="22"/>
        </w:rPr>
        <w:t>Umer</w:t>
      </w:r>
      <w:proofErr w:type="spellEnd"/>
      <w:r w:rsidRPr="00DD72AA">
        <w:rPr>
          <w:rFonts w:asciiTheme="majorBidi" w:hAnsiTheme="majorBidi" w:cstheme="majorBidi"/>
          <w:sz w:val="22"/>
          <w:szCs w:val="22"/>
        </w:rPr>
        <w:t>, B., &amp; Khan, K. A. (2020). Influence of social networking sites on life satisfaction among university students: A mediating role of social benefit and social overload. Health Education, 120(2), 141-164.</w:t>
      </w:r>
    </w:p>
    <w:p w14:paraId="579A1BEC" w14:textId="77777777" w:rsidR="00367A0B" w:rsidRPr="00DD72AA" w:rsidRDefault="00367A0B" w:rsidP="00DD72AA">
      <w:pPr>
        <w:bidi w:val="0"/>
        <w:spacing w:before="240" w:after="240" w:line="276" w:lineRule="auto"/>
        <w:rPr>
          <w:rFonts w:asciiTheme="majorBidi" w:hAnsiTheme="majorBidi" w:cstheme="majorBidi"/>
          <w:sz w:val="22"/>
          <w:szCs w:val="22"/>
        </w:rPr>
      </w:pPr>
      <w:r w:rsidRPr="00DD72AA">
        <w:rPr>
          <w:rFonts w:asciiTheme="majorBidi" w:hAnsiTheme="majorBidi" w:cstheme="majorBidi"/>
          <w:sz w:val="22"/>
          <w:szCs w:val="22"/>
        </w:rPr>
        <w:t xml:space="preserve">Gutierrez-Aguilar, O., </w:t>
      </w:r>
      <w:proofErr w:type="spellStart"/>
      <w:r w:rsidRPr="00DD72AA">
        <w:rPr>
          <w:rFonts w:asciiTheme="majorBidi" w:hAnsiTheme="majorBidi" w:cstheme="majorBidi"/>
          <w:sz w:val="22"/>
          <w:szCs w:val="22"/>
        </w:rPr>
        <w:t>Duche</w:t>
      </w:r>
      <w:proofErr w:type="spellEnd"/>
      <w:r w:rsidRPr="00DD72AA">
        <w:rPr>
          <w:rFonts w:asciiTheme="majorBidi" w:hAnsiTheme="majorBidi" w:cstheme="majorBidi"/>
          <w:sz w:val="22"/>
          <w:szCs w:val="22"/>
        </w:rPr>
        <w:t xml:space="preserve"> Pérez, A., Leon-</w:t>
      </w:r>
      <w:proofErr w:type="spellStart"/>
      <w:r w:rsidRPr="00DD72AA">
        <w:rPr>
          <w:rFonts w:asciiTheme="majorBidi" w:hAnsiTheme="majorBidi" w:cstheme="majorBidi"/>
          <w:sz w:val="22"/>
          <w:szCs w:val="22"/>
        </w:rPr>
        <w:t>Lucano</w:t>
      </w:r>
      <w:proofErr w:type="spellEnd"/>
      <w:r w:rsidRPr="00DD72AA">
        <w:rPr>
          <w:rFonts w:asciiTheme="majorBidi" w:hAnsiTheme="majorBidi" w:cstheme="majorBidi"/>
          <w:sz w:val="22"/>
          <w:szCs w:val="22"/>
        </w:rPr>
        <w:t>, J., Cordova-</w:t>
      </w:r>
      <w:proofErr w:type="spellStart"/>
      <w:r w:rsidRPr="00DD72AA">
        <w:rPr>
          <w:rFonts w:asciiTheme="majorBidi" w:hAnsiTheme="majorBidi" w:cstheme="majorBidi"/>
          <w:sz w:val="22"/>
          <w:szCs w:val="22"/>
        </w:rPr>
        <w:t>Buiza</w:t>
      </w:r>
      <w:proofErr w:type="spellEnd"/>
      <w:r w:rsidRPr="00DD72AA">
        <w:rPr>
          <w:rFonts w:asciiTheme="majorBidi" w:hAnsiTheme="majorBidi" w:cstheme="majorBidi"/>
          <w:sz w:val="22"/>
          <w:szCs w:val="22"/>
        </w:rPr>
        <w:t xml:space="preserve">, F., &amp; </w:t>
      </w:r>
      <w:proofErr w:type="spellStart"/>
      <w:r w:rsidRPr="00DD72AA">
        <w:rPr>
          <w:rFonts w:asciiTheme="majorBidi" w:hAnsiTheme="majorBidi" w:cstheme="majorBidi"/>
          <w:sz w:val="22"/>
          <w:szCs w:val="22"/>
        </w:rPr>
        <w:t>Chicaña-Huanca</w:t>
      </w:r>
      <w:proofErr w:type="spellEnd"/>
      <w:r w:rsidRPr="00DD72AA">
        <w:rPr>
          <w:rFonts w:asciiTheme="majorBidi" w:hAnsiTheme="majorBidi" w:cstheme="majorBidi"/>
          <w:sz w:val="22"/>
          <w:szCs w:val="22"/>
        </w:rPr>
        <w:t>, S. (2023, October). Cell phone addiction, anxiety and distraction and their relationship to learning achievement. In Latin American Conference on Learning Technologies (pp. 14-25). Singapore: Springer Nature Singapore.</w:t>
      </w:r>
    </w:p>
    <w:p w14:paraId="1EADFF11" w14:textId="77777777" w:rsidR="00AB4577" w:rsidRPr="00DD72AA" w:rsidRDefault="00AB4577" w:rsidP="00DD72AA">
      <w:pPr>
        <w:bidi w:val="0"/>
        <w:spacing w:before="240" w:after="240" w:line="276" w:lineRule="auto"/>
        <w:rPr>
          <w:rFonts w:asciiTheme="majorBidi" w:hAnsiTheme="majorBidi" w:cstheme="majorBidi"/>
          <w:sz w:val="22"/>
          <w:szCs w:val="22"/>
        </w:rPr>
      </w:pPr>
      <w:proofErr w:type="spellStart"/>
      <w:r w:rsidRPr="00DD72AA">
        <w:rPr>
          <w:rFonts w:asciiTheme="majorBidi" w:hAnsiTheme="majorBidi" w:cstheme="majorBidi"/>
          <w:sz w:val="22"/>
          <w:szCs w:val="22"/>
        </w:rPr>
        <w:t>Kuftyak</w:t>
      </w:r>
      <w:proofErr w:type="spellEnd"/>
      <w:r w:rsidRPr="00DD72AA">
        <w:rPr>
          <w:rFonts w:asciiTheme="majorBidi" w:hAnsiTheme="majorBidi" w:cstheme="majorBidi"/>
          <w:sz w:val="22"/>
          <w:szCs w:val="22"/>
        </w:rPr>
        <w:t xml:space="preserve">, E. (2022). Procrastination, stress and academic performance in students. </w:t>
      </w:r>
      <w:proofErr w:type="spellStart"/>
      <w:r w:rsidRPr="00DD72AA">
        <w:rPr>
          <w:rFonts w:asciiTheme="majorBidi" w:hAnsiTheme="majorBidi" w:cstheme="majorBidi"/>
          <w:sz w:val="22"/>
          <w:szCs w:val="22"/>
        </w:rPr>
        <w:t>Arpha</w:t>
      </w:r>
      <w:proofErr w:type="spellEnd"/>
      <w:r w:rsidRPr="00DD72AA">
        <w:rPr>
          <w:rFonts w:asciiTheme="majorBidi" w:hAnsiTheme="majorBidi" w:cstheme="majorBidi"/>
          <w:sz w:val="22"/>
          <w:szCs w:val="22"/>
        </w:rPr>
        <w:t xml:space="preserve"> Proceedings, 5, 965-974.</w:t>
      </w:r>
    </w:p>
    <w:p w14:paraId="2B987299" w14:textId="77777777" w:rsidR="00AB4577" w:rsidRPr="00DD72AA" w:rsidRDefault="00AB4577" w:rsidP="00DD72AA">
      <w:pPr>
        <w:bidi w:val="0"/>
        <w:spacing w:before="240" w:after="240" w:line="276" w:lineRule="auto"/>
        <w:rPr>
          <w:rFonts w:asciiTheme="majorBidi" w:hAnsiTheme="majorBidi" w:cstheme="majorBidi"/>
          <w:sz w:val="22"/>
          <w:szCs w:val="22"/>
        </w:rPr>
      </w:pPr>
      <w:r w:rsidRPr="00DD72AA">
        <w:rPr>
          <w:rFonts w:asciiTheme="majorBidi" w:hAnsiTheme="majorBidi" w:cstheme="majorBidi"/>
          <w:sz w:val="22"/>
          <w:szCs w:val="22"/>
        </w:rPr>
        <w:lastRenderedPageBreak/>
        <w:t xml:space="preserve">Hayat, A. A., </w:t>
      </w:r>
      <w:proofErr w:type="spellStart"/>
      <w:r w:rsidRPr="00DD72AA">
        <w:rPr>
          <w:rFonts w:asciiTheme="majorBidi" w:hAnsiTheme="majorBidi" w:cstheme="majorBidi"/>
          <w:sz w:val="22"/>
          <w:szCs w:val="22"/>
        </w:rPr>
        <w:t>Jahanian</w:t>
      </w:r>
      <w:proofErr w:type="spellEnd"/>
      <w:r w:rsidRPr="00DD72AA">
        <w:rPr>
          <w:rFonts w:asciiTheme="majorBidi" w:hAnsiTheme="majorBidi" w:cstheme="majorBidi"/>
          <w:sz w:val="22"/>
          <w:szCs w:val="22"/>
        </w:rPr>
        <w:t xml:space="preserve">, M., </w:t>
      </w:r>
      <w:proofErr w:type="spellStart"/>
      <w:r w:rsidRPr="00DD72AA">
        <w:rPr>
          <w:rFonts w:asciiTheme="majorBidi" w:hAnsiTheme="majorBidi" w:cstheme="majorBidi"/>
          <w:sz w:val="22"/>
          <w:szCs w:val="22"/>
        </w:rPr>
        <w:t>Bazrafcan</w:t>
      </w:r>
      <w:proofErr w:type="spellEnd"/>
      <w:r w:rsidRPr="00DD72AA">
        <w:rPr>
          <w:rFonts w:asciiTheme="majorBidi" w:hAnsiTheme="majorBidi" w:cstheme="majorBidi"/>
          <w:sz w:val="22"/>
          <w:szCs w:val="22"/>
        </w:rPr>
        <w:t xml:space="preserve">, L., &amp; </w:t>
      </w:r>
      <w:proofErr w:type="spellStart"/>
      <w:r w:rsidRPr="00DD72AA">
        <w:rPr>
          <w:rFonts w:asciiTheme="majorBidi" w:hAnsiTheme="majorBidi" w:cstheme="majorBidi"/>
          <w:sz w:val="22"/>
          <w:szCs w:val="22"/>
        </w:rPr>
        <w:t>Shokrpour</w:t>
      </w:r>
      <w:proofErr w:type="spellEnd"/>
      <w:r w:rsidRPr="00DD72AA">
        <w:rPr>
          <w:rFonts w:asciiTheme="majorBidi" w:hAnsiTheme="majorBidi" w:cstheme="majorBidi"/>
          <w:sz w:val="22"/>
          <w:szCs w:val="22"/>
        </w:rPr>
        <w:t>, N. (2020). Prevalence of academic procrastination among medical students and its relationship with their academic achievement. Shiraz E-Medical Journal, 21(7).</w:t>
      </w:r>
    </w:p>
    <w:p w14:paraId="70B71359" w14:textId="77777777" w:rsidR="00AB4577" w:rsidRPr="00DD72AA" w:rsidRDefault="00AB4577" w:rsidP="00DD72AA">
      <w:pPr>
        <w:bidi w:val="0"/>
        <w:spacing w:before="240" w:after="240" w:line="276" w:lineRule="auto"/>
        <w:rPr>
          <w:rFonts w:asciiTheme="majorBidi" w:hAnsiTheme="majorBidi" w:cstheme="majorBidi"/>
          <w:sz w:val="22"/>
          <w:szCs w:val="22"/>
        </w:rPr>
      </w:pPr>
      <w:r w:rsidRPr="00DD72AA">
        <w:rPr>
          <w:rFonts w:asciiTheme="majorBidi" w:hAnsiTheme="majorBidi" w:cstheme="majorBidi"/>
          <w:sz w:val="22"/>
          <w:szCs w:val="22"/>
        </w:rPr>
        <w:t xml:space="preserve">Li, B., Gu, Y., Yang, Y., Zhao, M., &amp; Dong, Y. (2023). The effect of problematic smartphone </w:t>
      </w:r>
      <w:proofErr w:type="gramStart"/>
      <w:r w:rsidRPr="00DD72AA">
        <w:rPr>
          <w:rFonts w:asciiTheme="majorBidi" w:hAnsiTheme="majorBidi" w:cstheme="majorBidi"/>
          <w:sz w:val="22"/>
          <w:szCs w:val="22"/>
        </w:rPr>
        <w:t>use</w:t>
      </w:r>
      <w:proofErr w:type="gramEnd"/>
      <w:r w:rsidRPr="00DD72AA">
        <w:rPr>
          <w:rFonts w:asciiTheme="majorBidi" w:hAnsiTheme="majorBidi" w:cstheme="majorBidi"/>
          <w:sz w:val="22"/>
          <w:szCs w:val="22"/>
        </w:rPr>
        <w:t xml:space="preserve"> on school engagement and disengagement among middle school students: The mediating role of academic procrastination and sleep quality. Journal of Adolescence, 95(5), 1033-1044</w:t>
      </w:r>
      <w:r w:rsidRPr="00DD72AA">
        <w:rPr>
          <w:rFonts w:asciiTheme="majorBidi" w:hAnsiTheme="majorBidi" w:cstheme="majorBidi"/>
          <w:sz w:val="22"/>
          <w:szCs w:val="22"/>
          <w:rtl/>
        </w:rPr>
        <w:t>.</w:t>
      </w:r>
    </w:p>
    <w:p w14:paraId="2FBED971" w14:textId="77777777" w:rsidR="00AB4577" w:rsidRPr="00DD72AA" w:rsidRDefault="00AB4577" w:rsidP="00DD72AA">
      <w:pPr>
        <w:bidi w:val="0"/>
        <w:spacing w:before="240" w:after="240" w:line="276" w:lineRule="auto"/>
        <w:rPr>
          <w:rFonts w:asciiTheme="majorBidi" w:hAnsiTheme="majorBidi" w:cstheme="majorBidi"/>
          <w:sz w:val="22"/>
          <w:szCs w:val="22"/>
        </w:rPr>
      </w:pPr>
      <w:r w:rsidRPr="00DD72AA">
        <w:rPr>
          <w:rFonts w:asciiTheme="majorBidi" w:hAnsiTheme="majorBidi" w:cstheme="majorBidi"/>
          <w:sz w:val="22"/>
          <w:szCs w:val="22"/>
        </w:rPr>
        <w:t>Li, L., Gao, H., &amp; Xu, Y. (2020). The mediating and buffering effect of academic self-efficacy on the relationship between smartphone addiction and academic procrastination. Computers &amp; Education, 159, 104001.</w:t>
      </w:r>
    </w:p>
    <w:p w14:paraId="5730BAF1" w14:textId="06EF91F3" w:rsidR="00AB4577" w:rsidRPr="00DD72AA" w:rsidRDefault="00AB4577" w:rsidP="00DD72AA">
      <w:pPr>
        <w:bidi w:val="0"/>
        <w:spacing w:before="240" w:after="240" w:line="276" w:lineRule="auto"/>
        <w:rPr>
          <w:rFonts w:asciiTheme="majorBidi" w:hAnsiTheme="majorBidi" w:cstheme="majorBidi"/>
          <w:sz w:val="22"/>
          <w:szCs w:val="22"/>
          <w:rtl/>
        </w:rPr>
      </w:pPr>
      <w:r w:rsidRPr="00DD72AA">
        <w:rPr>
          <w:rFonts w:asciiTheme="majorBidi" w:hAnsiTheme="majorBidi" w:cstheme="majorBidi"/>
          <w:sz w:val="22"/>
          <w:szCs w:val="22"/>
        </w:rPr>
        <w:t>Li, L., Wang, L., &amp; Wang, X. (2022). Effect of smartphone use before bedtime on smartphone addiction behaviors among Chinese college students. Frontiers in Psychology, 13, 1023245.</w:t>
      </w:r>
    </w:p>
    <w:p w14:paraId="480FFE46" w14:textId="02CE611E" w:rsidR="00367A0B" w:rsidRPr="00DD72AA" w:rsidRDefault="00AB4577" w:rsidP="00DD72AA">
      <w:pPr>
        <w:bidi w:val="0"/>
        <w:spacing w:before="240" w:after="240" w:line="276" w:lineRule="auto"/>
        <w:rPr>
          <w:rFonts w:asciiTheme="majorBidi" w:hAnsiTheme="majorBidi" w:cstheme="majorBidi"/>
          <w:sz w:val="22"/>
          <w:szCs w:val="22"/>
        </w:rPr>
      </w:pPr>
      <w:r w:rsidRPr="00DD72AA">
        <w:rPr>
          <w:rFonts w:asciiTheme="majorBidi" w:hAnsiTheme="majorBidi" w:cstheme="majorBidi"/>
          <w:sz w:val="22"/>
          <w:szCs w:val="22"/>
        </w:rPr>
        <w:t>Li, Y., Li, G., Liu, L., &amp; Wu, H. (2020). Correlations between mobile phone addiction and anxiety, depression, impulsivity, and poor sleep quality among college students: A systematic review and meta-analysis. Journal of behavioral addictions, 9(3), 551-571</w:t>
      </w:r>
      <w:r w:rsidRPr="00DD72AA">
        <w:rPr>
          <w:rFonts w:asciiTheme="majorBidi" w:hAnsiTheme="majorBidi" w:cstheme="majorBidi"/>
          <w:sz w:val="22"/>
          <w:szCs w:val="22"/>
          <w:rtl/>
        </w:rPr>
        <w:t>.</w:t>
      </w:r>
    </w:p>
    <w:p w14:paraId="3859DA5F" w14:textId="77777777" w:rsidR="00AB4577" w:rsidRPr="00DD72AA" w:rsidRDefault="00AB4577" w:rsidP="00DD72AA">
      <w:pPr>
        <w:bidi w:val="0"/>
        <w:spacing w:before="240" w:after="240" w:line="276" w:lineRule="auto"/>
        <w:rPr>
          <w:rFonts w:asciiTheme="majorBidi" w:hAnsiTheme="majorBidi" w:cstheme="majorBidi"/>
          <w:sz w:val="22"/>
          <w:szCs w:val="22"/>
        </w:rPr>
      </w:pPr>
      <w:proofErr w:type="spellStart"/>
      <w:r w:rsidRPr="00DD72AA">
        <w:rPr>
          <w:rFonts w:asciiTheme="majorBidi" w:hAnsiTheme="majorBidi" w:cstheme="majorBidi"/>
          <w:sz w:val="22"/>
          <w:szCs w:val="22"/>
        </w:rPr>
        <w:t>Türel</w:t>
      </w:r>
      <w:proofErr w:type="spellEnd"/>
      <w:r w:rsidRPr="00DD72AA">
        <w:rPr>
          <w:rFonts w:asciiTheme="majorBidi" w:hAnsiTheme="majorBidi" w:cstheme="majorBidi"/>
          <w:sz w:val="22"/>
          <w:szCs w:val="22"/>
        </w:rPr>
        <w:t xml:space="preserve">, Y. K., &amp; </w:t>
      </w:r>
      <w:proofErr w:type="spellStart"/>
      <w:r w:rsidRPr="00DD72AA">
        <w:rPr>
          <w:rFonts w:asciiTheme="majorBidi" w:hAnsiTheme="majorBidi" w:cstheme="majorBidi"/>
          <w:sz w:val="22"/>
          <w:szCs w:val="22"/>
        </w:rPr>
        <w:t>Dokumacı</w:t>
      </w:r>
      <w:proofErr w:type="spellEnd"/>
      <w:r w:rsidRPr="00DD72AA">
        <w:rPr>
          <w:rFonts w:asciiTheme="majorBidi" w:hAnsiTheme="majorBidi" w:cstheme="majorBidi"/>
          <w:sz w:val="22"/>
          <w:szCs w:val="22"/>
        </w:rPr>
        <w:t>, O. (2022). Use of media and technology, academic procrastination, and academic achievement in adolescence. Participatory Educational Research, 9(2), 481-497.</w:t>
      </w:r>
    </w:p>
    <w:p w14:paraId="778E0B66" w14:textId="078B57A8" w:rsidR="00DD72AA" w:rsidRDefault="00AB4577" w:rsidP="00DE1E07">
      <w:pPr>
        <w:bidi w:val="0"/>
        <w:spacing w:before="240" w:after="240" w:line="276" w:lineRule="auto"/>
        <w:rPr>
          <w:rFonts w:asciiTheme="majorBidi" w:hAnsiTheme="majorBidi" w:cstheme="majorBidi"/>
          <w:sz w:val="22"/>
          <w:szCs w:val="22"/>
          <w:rtl/>
        </w:rPr>
      </w:pPr>
      <w:r w:rsidRPr="00DD72AA">
        <w:rPr>
          <w:rFonts w:asciiTheme="majorBidi" w:hAnsiTheme="majorBidi" w:cstheme="majorBidi"/>
          <w:sz w:val="22"/>
          <w:szCs w:val="22"/>
        </w:rPr>
        <w:t>Tian, J., Zhao, J. Y., Xu, J. M., Li, Q. L., Sun, T., Zhao, C. X., ... &amp; Zhang, S. E. (2021). Mobile phone addiction and academic procrastination negatively impact academic achievement among Chinese medical students. Frontiers in Psychology, 12, 758303.</w:t>
      </w:r>
    </w:p>
    <w:p w14:paraId="07AE8F38" w14:textId="4EB8F9E3" w:rsidR="00DE1E07" w:rsidRDefault="00DE1E07" w:rsidP="00DE1E07">
      <w:pPr>
        <w:bidi w:val="0"/>
        <w:spacing w:before="240" w:after="240" w:line="276" w:lineRule="auto"/>
        <w:rPr>
          <w:rFonts w:asciiTheme="majorBidi" w:hAnsiTheme="majorBidi" w:cstheme="majorBidi"/>
          <w:sz w:val="22"/>
          <w:szCs w:val="22"/>
          <w:rtl/>
        </w:rPr>
      </w:pPr>
    </w:p>
    <w:p w14:paraId="29574931" w14:textId="149F9A78" w:rsidR="00DE1E07" w:rsidRDefault="00DE1E07" w:rsidP="00DE1E07">
      <w:pPr>
        <w:bidi w:val="0"/>
        <w:spacing w:before="240" w:after="240" w:line="276" w:lineRule="auto"/>
        <w:rPr>
          <w:rFonts w:asciiTheme="majorBidi" w:hAnsiTheme="majorBidi" w:cstheme="majorBidi"/>
          <w:sz w:val="22"/>
          <w:szCs w:val="22"/>
          <w:rtl/>
        </w:rPr>
      </w:pPr>
    </w:p>
    <w:p w14:paraId="49F5B3E0" w14:textId="720280BF" w:rsidR="00DE1E07" w:rsidRDefault="00DE1E07" w:rsidP="00DE1E07">
      <w:pPr>
        <w:bidi w:val="0"/>
        <w:spacing w:before="240" w:after="240" w:line="276" w:lineRule="auto"/>
        <w:rPr>
          <w:rFonts w:asciiTheme="majorBidi" w:hAnsiTheme="majorBidi" w:cstheme="majorBidi"/>
          <w:sz w:val="22"/>
          <w:szCs w:val="22"/>
          <w:rtl/>
        </w:rPr>
      </w:pPr>
    </w:p>
    <w:p w14:paraId="65122090" w14:textId="037813DA" w:rsidR="00DE1E07" w:rsidRDefault="00DE1E07" w:rsidP="00DE1E07">
      <w:pPr>
        <w:bidi w:val="0"/>
        <w:spacing w:before="240" w:after="240" w:line="276" w:lineRule="auto"/>
        <w:rPr>
          <w:rFonts w:asciiTheme="majorBidi" w:hAnsiTheme="majorBidi" w:cstheme="majorBidi"/>
          <w:sz w:val="22"/>
          <w:szCs w:val="22"/>
          <w:rtl/>
        </w:rPr>
      </w:pPr>
    </w:p>
    <w:p w14:paraId="309E3603" w14:textId="408AE430" w:rsidR="00DE1E07" w:rsidRDefault="00DE1E07" w:rsidP="00DE1E07">
      <w:pPr>
        <w:bidi w:val="0"/>
        <w:spacing w:before="240" w:after="240" w:line="276" w:lineRule="auto"/>
        <w:rPr>
          <w:rFonts w:asciiTheme="majorBidi" w:hAnsiTheme="majorBidi" w:cstheme="majorBidi"/>
          <w:sz w:val="22"/>
          <w:szCs w:val="22"/>
          <w:rtl/>
        </w:rPr>
      </w:pPr>
    </w:p>
    <w:p w14:paraId="2B60C9C6" w14:textId="3B297D95" w:rsidR="00DE1E07" w:rsidRDefault="00DE1E07" w:rsidP="00DE1E07">
      <w:pPr>
        <w:bidi w:val="0"/>
        <w:spacing w:before="240" w:after="240" w:line="276" w:lineRule="auto"/>
        <w:rPr>
          <w:rFonts w:asciiTheme="majorBidi" w:hAnsiTheme="majorBidi" w:cstheme="majorBidi"/>
          <w:sz w:val="22"/>
          <w:szCs w:val="22"/>
          <w:rtl/>
        </w:rPr>
      </w:pPr>
    </w:p>
    <w:p w14:paraId="41C39000" w14:textId="067825CC" w:rsidR="00DE1E07" w:rsidRDefault="00DE1E07" w:rsidP="00DE1E07">
      <w:pPr>
        <w:bidi w:val="0"/>
        <w:spacing w:before="240" w:after="240" w:line="276" w:lineRule="auto"/>
        <w:rPr>
          <w:rFonts w:asciiTheme="majorBidi" w:hAnsiTheme="majorBidi" w:cstheme="majorBidi"/>
          <w:sz w:val="22"/>
          <w:szCs w:val="22"/>
          <w:rtl/>
        </w:rPr>
      </w:pPr>
    </w:p>
    <w:p w14:paraId="4A4EB5C3" w14:textId="489FCB96" w:rsidR="00DE1E07" w:rsidRDefault="00DE1E07" w:rsidP="00DE1E07">
      <w:pPr>
        <w:bidi w:val="0"/>
        <w:spacing w:before="240" w:after="240" w:line="276" w:lineRule="auto"/>
        <w:rPr>
          <w:rFonts w:asciiTheme="majorBidi" w:hAnsiTheme="majorBidi" w:cstheme="majorBidi"/>
          <w:sz w:val="22"/>
          <w:szCs w:val="22"/>
          <w:rtl/>
        </w:rPr>
      </w:pPr>
    </w:p>
    <w:p w14:paraId="355219DA" w14:textId="29B68A4D" w:rsidR="00DE1E07" w:rsidRDefault="00DE1E07" w:rsidP="00DE1E07">
      <w:pPr>
        <w:bidi w:val="0"/>
        <w:spacing w:before="240" w:after="240" w:line="276" w:lineRule="auto"/>
        <w:rPr>
          <w:rFonts w:asciiTheme="majorBidi" w:hAnsiTheme="majorBidi" w:cstheme="majorBidi"/>
          <w:sz w:val="22"/>
          <w:szCs w:val="22"/>
          <w:rtl/>
        </w:rPr>
      </w:pPr>
    </w:p>
    <w:p w14:paraId="5AE47819" w14:textId="09E045E8" w:rsidR="00DE1E07" w:rsidRDefault="00DE1E07" w:rsidP="00DE1E07">
      <w:pPr>
        <w:bidi w:val="0"/>
        <w:spacing w:before="240" w:after="240" w:line="276" w:lineRule="auto"/>
        <w:rPr>
          <w:rFonts w:asciiTheme="majorBidi" w:hAnsiTheme="majorBidi" w:cstheme="majorBidi"/>
          <w:sz w:val="22"/>
          <w:szCs w:val="22"/>
          <w:rtl/>
        </w:rPr>
      </w:pPr>
    </w:p>
    <w:p w14:paraId="7BE67B31" w14:textId="5411038E" w:rsidR="00DE1E07" w:rsidRDefault="00DE1E07" w:rsidP="00DE1E07">
      <w:pPr>
        <w:bidi w:val="0"/>
        <w:spacing w:before="240" w:after="240" w:line="276" w:lineRule="auto"/>
        <w:rPr>
          <w:rFonts w:asciiTheme="majorBidi" w:hAnsiTheme="majorBidi" w:cstheme="majorBidi"/>
          <w:sz w:val="22"/>
          <w:szCs w:val="22"/>
          <w:rtl/>
        </w:rPr>
      </w:pPr>
    </w:p>
    <w:p w14:paraId="2BC24910" w14:textId="5779A28F" w:rsidR="00DE1E07" w:rsidRDefault="00DE1E07" w:rsidP="00DE1E07">
      <w:pPr>
        <w:bidi w:val="0"/>
        <w:spacing w:before="240" w:after="240" w:line="276" w:lineRule="auto"/>
        <w:rPr>
          <w:rFonts w:asciiTheme="majorBidi" w:hAnsiTheme="majorBidi" w:cstheme="majorBidi"/>
          <w:sz w:val="22"/>
          <w:szCs w:val="22"/>
          <w:rtl/>
        </w:rPr>
      </w:pPr>
    </w:p>
    <w:p w14:paraId="7A6CB8B9" w14:textId="2EA96571" w:rsidR="00DE1E07" w:rsidRPr="00DE1E07" w:rsidRDefault="00DE1E07" w:rsidP="00DE1E07">
      <w:pPr>
        <w:bidi w:val="0"/>
        <w:spacing w:before="240" w:after="240" w:line="276" w:lineRule="auto"/>
        <w:rPr>
          <w:rFonts w:asciiTheme="majorBidi" w:hAnsiTheme="majorBidi" w:cstheme="majorBidi"/>
          <w:sz w:val="22"/>
          <w:szCs w:val="22"/>
        </w:rPr>
      </w:pPr>
    </w:p>
    <w:p w14:paraId="5AF3BBFA" w14:textId="0260155D" w:rsidR="00DD72AA" w:rsidRPr="00423111" w:rsidRDefault="00DD72AA" w:rsidP="00DD72AA">
      <w:pPr>
        <w:pStyle w:val="ListParagraph"/>
        <w:spacing w:before="240" w:after="240" w:line="276" w:lineRule="auto"/>
        <w:ind w:left="360"/>
        <w:rPr>
          <w:rFonts w:asciiTheme="majorBidi" w:hAnsiTheme="majorBidi" w:cs="B Mitra"/>
          <w:b/>
          <w:bCs/>
          <w:rtl/>
        </w:rPr>
      </w:pPr>
      <w:r w:rsidRPr="00423111">
        <w:rPr>
          <w:rFonts w:asciiTheme="majorBidi" w:hAnsiTheme="majorBidi" w:cs="B Mitra" w:hint="cs"/>
          <w:b/>
          <w:bCs/>
          <w:rtl/>
        </w:rPr>
        <w:lastRenderedPageBreak/>
        <w:t>جدول ها</w:t>
      </w:r>
    </w:p>
    <w:p w14:paraId="5FF02FA0" w14:textId="77777777" w:rsidR="00DD72AA" w:rsidRPr="00730D5C" w:rsidRDefault="00DD72AA" w:rsidP="00DD72AA">
      <w:pPr>
        <w:spacing w:line="276" w:lineRule="auto"/>
        <w:jc w:val="center"/>
        <w:rPr>
          <w:rFonts w:ascii="B Nazanin" w:eastAsia="B Nazanin" w:hAnsi="B Nazanin" w:cs="B Mitra"/>
          <w:b/>
          <w:bCs/>
          <w:color w:val="000000"/>
          <w:sz w:val="24"/>
          <w:szCs w:val="24"/>
          <w:lang w:bidi="ar-SA"/>
        </w:rPr>
      </w:pPr>
      <w:r w:rsidRPr="00730D5C">
        <w:rPr>
          <w:rFonts w:ascii="B Nazanin" w:eastAsia="B Nazanin" w:hAnsi="B Nazanin" w:cs="B Mitra"/>
          <w:b/>
          <w:bCs/>
          <w:color w:val="000000"/>
          <w:sz w:val="24"/>
          <w:szCs w:val="24"/>
          <w:rtl/>
          <w:lang w:bidi="ar-SA"/>
        </w:rPr>
        <w:t>جدول</w:t>
      </w:r>
      <w:r w:rsidRPr="00730D5C">
        <w:rPr>
          <w:rFonts w:ascii="B Nazanin" w:eastAsia="B Nazanin" w:hAnsi="B Nazanin" w:cs="B Mitra" w:hint="cs"/>
          <w:b/>
          <w:bCs/>
          <w:color w:val="000000"/>
          <w:sz w:val="24"/>
          <w:szCs w:val="24"/>
          <w:rtl/>
          <w:lang w:bidi="ar-SA"/>
        </w:rPr>
        <w:t>1</w:t>
      </w:r>
      <w:r w:rsidRPr="00730D5C">
        <w:rPr>
          <w:rFonts w:ascii="B Nazanin" w:eastAsia="B Nazanin" w:hAnsi="B Nazanin" w:cs="B Mitra"/>
          <w:b/>
          <w:bCs/>
          <w:color w:val="000000"/>
          <w:sz w:val="24"/>
          <w:szCs w:val="24"/>
          <w:rtl/>
          <w:lang w:bidi="ar-SA"/>
        </w:rPr>
        <w:t>: ماتریس همبستگی پیرسون بین متغیرهای اعتیاد به تلفن همراه، اضطراب، اهمال‌کاری و پیشرفت تحصیلی</w:t>
      </w:r>
    </w:p>
    <w:tbl>
      <w:tblPr>
        <w:tblStyle w:val="PlainTable2"/>
        <w:bidiVisual/>
        <w:tblW w:w="0" w:type="auto"/>
        <w:jc w:val="center"/>
        <w:tblLook w:val="04A0" w:firstRow="1" w:lastRow="0" w:firstColumn="1" w:lastColumn="0" w:noHBand="0" w:noVBand="1"/>
      </w:tblPr>
      <w:tblGrid>
        <w:gridCol w:w="1317"/>
        <w:gridCol w:w="1317"/>
        <w:gridCol w:w="1317"/>
        <w:gridCol w:w="1317"/>
        <w:gridCol w:w="1317"/>
      </w:tblGrid>
      <w:tr w:rsidR="00DD72AA" w:rsidRPr="00730D5C" w14:paraId="38F7B6F4" w14:textId="77777777" w:rsidTr="002F5E0C">
        <w:trPr>
          <w:cnfStyle w:val="100000000000" w:firstRow="1" w:lastRow="0" w:firstColumn="0" w:lastColumn="0" w:oddVBand="0" w:evenVBand="0" w:oddHBand="0" w:evenHBand="0" w:firstRowFirstColumn="0" w:firstRowLastColumn="0" w:lastRowFirstColumn="0" w:lastRowLastColumn="0"/>
          <w:trHeight w:val="583"/>
          <w:jc w:val="center"/>
        </w:trPr>
        <w:tc>
          <w:tcPr>
            <w:cnfStyle w:val="001000000000" w:firstRow="0" w:lastRow="0" w:firstColumn="1" w:lastColumn="0" w:oddVBand="0" w:evenVBand="0" w:oddHBand="0" w:evenHBand="0" w:firstRowFirstColumn="0" w:firstRowLastColumn="0" w:lastRowFirstColumn="0" w:lastRowLastColumn="0"/>
            <w:tcW w:w="1317" w:type="dxa"/>
          </w:tcPr>
          <w:p w14:paraId="1C5FF128" w14:textId="77777777" w:rsidR="00DD72AA" w:rsidRPr="00730D5C" w:rsidRDefault="00DD72AA" w:rsidP="002F5E0C">
            <w:pPr>
              <w:bidi/>
              <w:spacing w:line="276" w:lineRule="auto"/>
              <w:jc w:val="center"/>
              <w:rPr>
                <w:rFonts w:ascii="Times New Roman" w:eastAsia="Calibri" w:hAnsi="Times New Roman" w:cs="B Mitra"/>
                <w:color w:val="auto"/>
                <w:sz w:val="24"/>
                <w:szCs w:val="24"/>
                <w:rtl/>
                <w:lang w:bidi="ar-SA"/>
              </w:rPr>
            </w:pPr>
            <w:r w:rsidRPr="00730D5C">
              <w:rPr>
                <w:rFonts w:ascii="Times New Roman" w:eastAsia="Calibri" w:hAnsi="Times New Roman" w:cs="B Mitra"/>
                <w:color w:val="auto"/>
                <w:sz w:val="24"/>
                <w:szCs w:val="24"/>
                <w:rtl/>
                <w:lang w:bidi="ar-SA"/>
              </w:rPr>
              <w:t>متغ</w:t>
            </w:r>
            <w:r w:rsidRPr="00730D5C">
              <w:rPr>
                <w:rFonts w:ascii="Times New Roman" w:eastAsia="Calibri" w:hAnsi="Times New Roman" w:cs="B Mitra" w:hint="cs"/>
                <w:color w:val="auto"/>
                <w:sz w:val="24"/>
                <w:szCs w:val="24"/>
                <w:rtl/>
                <w:lang w:bidi="ar-SA"/>
              </w:rPr>
              <w:t>ی</w:t>
            </w:r>
            <w:r w:rsidRPr="00730D5C">
              <w:rPr>
                <w:rFonts w:ascii="Times New Roman" w:eastAsia="Calibri" w:hAnsi="Times New Roman" w:cs="B Mitra" w:hint="eastAsia"/>
                <w:color w:val="auto"/>
                <w:sz w:val="24"/>
                <w:szCs w:val="24"/>
                <w:rtl/>
                <w:lang w:bidi="ar-SA"/>
              </w:rPr>
              <w:t>رها</w:t>
            </w:r>
          </w:p>
        </w:tc>
        <w:tc>
          <w:tcPr>
            <w:tcW w:w="1317" w:type="dxa"/>
          </w:tcPr>
          <w:p w14:paraId="27B351D1" w14:textId="77777777" w:rsidR="00DD72AA" w:rsidRPr="00730D5C" w:rsidRDefault="00DD72AA" w:rsidP="002F5E0C">
            <w:pPr>
              <w:bidi/>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B Mitra"/>
                <w:color w:val="auto"/>
                <w:sz w:val="24"/>
                <w:szCs w:val="24"/>
                <w:rtl/>
                <w:lang w:bidi="ar-SA"/>
              </w:rPr>
            </w:pPr>
            <w:r w:rsidRPr="00730D5C">
              <w:rPr>
                <w:rFonts w:ascii="Times New Roman" w:eastAsia="Calibri" w:hAnsi="Times New Roman" w:cs="B Mitra"/>
                <w:color w:val="auto"/>
                <w:sz w:val="24"/>
                <w:szCs w:val="24"/>
                <w:rtl/>
                <w:lang w:bidi="ar-SA"/>
              </w:rPr>
              <w:t>اعت</w:t>
            </w:r>
            <w:r w:rsidRPr="00730D5C">
              <w:rPr>
                <w:rFonts w:ascii="Times New Roman" w:eastAsia="Calibri" w:hAnsi="Times New Roman" w:cs="B Mitra" w:hint="cs"/>
                <w:color w:val="auto"/>
                <w:sz w:val="24"/>
                <w:szCs w:val="24"/>
                <w:rtl/>
                <w:lang w:bidi="ar-SA"/>
              </w:rPr>
              <w:t>ی</w:t>
            </w:r>
            <w:r w:rsidRPr="00730D5C">
              <w:rPr>
                <w:rFonts w:ascii="Times New Roman" w:eastAsia="Calibri" w:hAnsi="Times New Roman" w:cs="B Mitra" w:hint="eastAsia"/>
                <w:color w:val="auto"/>
                <w:sz w:val="24"/>
                <w:szCs w:val="24"/>
                <w:rtl/>
                <w:lang w:bidi="ar-SA"/>
              </w:rPr>
              <w:t>اد</w:t>
            </w:r>
            <w:r w:rsidRPr="00730D5C">
              <w:rPr>
                <w:rFonts w:ascii="Times New Roman" w:eastAsia="Calibri" w:hAnsi="Times New Roman" w:cs="B Mitra"/>
                <w:color w:val="auto"/>
                <w:sz w:val="24"/>
                <w:szCs w:val="24"/>
                <w:rtl/>
                <w:lang w:bidi="ar-SA"/>
              </w:rPr>
              <w:t xml:space="preserve"> به تلفن همراه</w:t>
            </w:r>
          </w:p>
        </w:tc>
        <w:tc>
          <w:tcPr>
            <w:tcW w:w="1317" w:type="dxa"/>
          </w:tcPr>
          <w:p w14:paraId="255680F1" w14:textId="77777777" w:rsidR="00DD72AA" w:rsidRPr="00730D5C" w:rsidRDefault="00DD72AA" w:rsidP="002F5E0C">
            <w:pPr>
              <w:bidi/>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B Mitra"/>
                <w:color w:val="auto"/>
                <w:sz w:val="24"/>
                <w:szCs w:val="24"/>
                <w:rtl/>
                <w:lang w:bidi="ar-SA"/>
              </w:rPr>
            </w:pPr>
            <w:r w:rsidRPr="00730D5C">
              <w:rPr>
                <w:rFonts w:ascii="Times New Roman" w:eastAsia="Calibri" w:hAnsi="Times New Roman" w:cs="B Mitra"/>
                <w:color w:val="auto"/>
                <w:sz w:val="24"/>
                <w:szCs w:val="24"/>
                <w:rtl/>
                <w:lang w:bidi="ar-SA"/>
              </w:rPr>
              <w:t>اضطراب</w:t>
            </w:r>
          </w:p>
        </w:tc>
        <w:tc>
          <w:tcPr>
            <w:tcW w:w="1317" w:type="dxa"/>
          </w:tcPr>
          <w:p w14:paraId="029D5201" w14:textId="77777777" w:rsidR="00DD72AA" w:rsidRPr="00730D5C" w:rsidRDefault="00DD72AA" w:rsidP="002F5E0C">
            <w:pPr>
              <w:bidi/>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B Mitra"/>
                <w:color w:val="auto"/>
                <w:sz w:val="24"/>
                <w:szCs w:val="24"/>
                <w:rtl/>
                <w:lang w:bidi="ar-SA"/>
              </w:rPr>
            </w:pPr>
            <w:r w:rsidRPr="00730D5C">
              <w:rPr>
                <w:rFonts w:ascii="Times New Roman" w:eastAsia="Calibri" w:hAnsi="Times New Roman" w:cs="B Mitra"/>
                <w:color w:val="auto"/>
                <w:sz w:val="24"/>
                <w:szCs w:val="24"/>
                <w:rtl/>
                <w:lang w:bidi="ar-SA"/>
              </w:rPr>
              <w:t>اهمال‌کار</w:t>
            </w:r>
            <w:r w:rsidRPr="00730D5C">
              <w:rPr>
                <w:rFonts w:ascii="Times New Roman" w:eastAsia="Calibri" w:hAnsi="Times New Roman" w:cs="B Mitra" w:hint="cs"/>
                <w:color w:val="auto"/>
                <w:sz w:val="24"/>
                <w:szCs w:val="24"/>
                <w:rtl/>
                <w:lang w:bidi="ar-SA"/>
              </w:rPr>
              <w:t>ی</w:t>
            </w:r>
          </w:p>
        </w:tc>
        <w:tc>
          <w:tcPr>
            <w:tcW w:w="1317" w:type="dxa"/>
          </w:tcPr>
          <w:p w14:paraId="685FA988" w14:textId="77777777" w:rsidR="00DD72AA" w:rsidRPr="00730D5C" w:rsidRDefault="00DD72AA" w:rsidP="002F5E0C">
            <w:pPr>
              <w:bidi/>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B Mitra"/>
                <w:color w:val="auto"/>
                <w:sz w:val="24"/>
                <w:szCs w:val="24"/>
                <w:rtl/>
                <w:lang w:bidi="ar-SA"/>
              </w:rPr>
            </w:pPr>
            <w:r w:rsidRPr="00730D5C">
              <w:rPr>
                <w:rFonts w:ascii="Times New Roman" w:eastAsia="Calibri" w:hAnsi="Times New Roman" w:cs="B Mitra"/>
                <w:color w:val="auto"/>
                <w:sz w:val="24"/>
                <w:szCs w:val="24"/>
                <w:rtl/>
                <w:lang w:bidi="ar-SA"/>
              </w:rPr>
              <w:t>پ</w:t>
            </w:r>
            <w:r w:rsidRPr="00730D5C">
              <w:rPr>
                <w:rFonts w:ascii="Times New Roman" w:eastAsia="Calibri" w:hAnsi="Times New Roman" w:cs="B Mitra" w:hint="cs"/>
                <w:color w:val="auto"/>
                <w:sz w:val="24"/>
                <w:szCs w:val="24"/>
                <w:rtl/>
                <w:lang w:bidi="ar-SA"/>
              </w:rPr>
              <w:t>ی</w:t>
            </w:r>
            <w:r w:rsidRPr="00730D5C">
              <w:rPr>
                <w:rFonts w:ascii="Times New Roman" w:eastAsia="Calibri" w:hAnsi="Times New Roman" w:cs="B Mitra" w:hint="eastAsia"/>
                <w:color w:val="auto"/>
                <w:sz w:val="24"/>
                <w:szCs w:val="24"/>
                <w:rtl/>
                <w:lang w:bidi="ar-SA"/>
              </w:rPr>
              <w:t>شرفت</w:t>
            </w:r>
            <w:r w:rsidRPr="00730D5C">
              <w:rPr>
                <w:rFonts w:ascii="Times New Roman" w:eastAsia="Calibri" w:hAnsi="Times New Roman" w:cs="B Mitra"/>
                <w:color w:val="auto"/>
                <w:sz w:val="24"/>
                <w:szCs w:val="24"/>
                <w:rtl/>
                <w:lang w:bidi="ar-SA"/>
              </w:rPr>
              <w:t xml:space="preserve"> تحص</w:t>
            </w:r>
            <w:r w:rsidRPr="00730D5C">
              <w:rPr>
                <w:rFonts w:ascii="Times New Roman" w:eastAsia="Calibri" w:hAnsi="Times New Roman" w:cs="B Mitra" w:hint="cs"/>
                <w:color w:val="auto"/>
                <w:sz w:val="24"/>
                <w:szCs w:val="24"/>
                <w:rtl/>
                <w:lang w:bidi="ar-SA"/>
              </w:rPr>
              <w:t>ی</w:t>
            </w:r>
            <w:r w:rsidRPr="00730D5C">
              <w:rPr>
                <w:rFonts w:ascii="Times New Roman" w:eastAsia="Calibri" w:hAnsi="Times New Roman" w:cs="B Mitra" w:hint="eastAsia"/>
                <w:color w:val="auto"/>
                <w:sz w:val="24"/>
                <w:szCs w:val="24"/>
                <w:rtl/>
                <w:lang w:bidi="ar-SA"/>
              </w:rPr>
              <w:t>ل</w:t>
            </w:r>
            <w:r w:rsidRPr="00730D5C">
              <w:rPr>
                <w:rFonts w:ascii="Times New Roman" w:eastAsia="Calibri" w:hAnsi="Times New Roman" w:cs="B Mitra" w:hint="cs"/>
                <w:color w:val="auto"/>
                <w:sz w:val="24"/>
                <w:szCs w:val="24"/>
                <w:rtl/>
                <w:lang w:bidi="ar-SA"/>
              </w:rPr>
              <w:t>ی</w:t>
            </w:r>
          </w:p>
        </w:tc>
      </w:tr>
      <w:tr w:rsidR="00DD72AA" w:rsidRPr="00730D5C" w14:paraId="63218979" w14:textId="77777777" w:rsidTr="002F5E0C">
        <w:trPr>
          <w:cnfStyle w:val="000000100000" w:firstRow="0" w:lastRow="0" w:firstColumn="0" w:lastColumn="0" w:oddVBand="0" w:evenVBand="0" w:oddHBand="1" w:evenHBand="0" w:firstRowFirstColumn="0" w:firstRowLastColumn="0" w:lastRowFirstColumn="0" w:lastRowLastColumn="0"/>
          <w:trHeight w:val="407"/>
          <w:jc w:val="center"/>
        </w:trPr>
        <w:tc>
          <w:tcPr>
            <w:cnfStyle w:val="001000000000" w:firstRow="0" w:lastRow="0" w:firstColumn="1" w:lastColumn="0" w:oddVBand="0" w:evenVBand="0" w:oddHBand="0" w:evenHBand="0" w:firstRowFirstColumn="0" w:firstRowLastColumn="0" w:lastRowFirstColumn="0" w:lastRowLastColumn="0"/>
            <w:tcW w:w="1317" w:type="dxa"/>
          </w:tcPr>
          <w:p w14:paraId="12327261" w14:textId="77777777" w:rsidR="00DD72AA" w:rsidRPr="00730D5C" w:rsidRDefault="00DD72AA" w:rsidP="002F5E0C">
            <w:pPr>
              <w:bidi/>
              <w:spacing w:line="276" w:lineRule="auto"/>
              <w:jc w:val="center"/>
              <w:rPr>
                <w:rFonts w:ascii="Times New Roman" w:eastAsia="Calibri" w:hAnsi="Times New Roman" w:cs="B Mitra"/>
                <w:color w:val="auto"/>
                <w:sz w:val="24"/>
                <w:szCs w:val="24"/>
                <w:rtl/>
                <w:lang w:bidi="ar-SA"/>
              </w:rPr>
            </w:pPr>
            <w:r w:rsidRPr="00730D5C">
              <w:rPr>
                <w:rFonts w:ascii="Times New Roman" w:eastAsia="Calibri" w:hAnsi="Times New Roman" w:cs="B Mitra" w:hint="eastAsia"/>
                <w:color w:val="auto"/>
                <w:sz w:val="24"/>
                <w:szCs w:val="24"/>
                <w:rtl/>
                <w:lang w:bidi="ar-SA"/>
              </w:rPr>
              <w:t>اعت</w:t>
            </w:r>
            <w:r w:rsidRPr="00730D5C">
              <w:rPr>
                <w:rFonts w:ascii="Times New Roman" w:eastAsia="Calibri" w:hAnsi="Times New Roman" w:cs="B Mitra" w:hint="cs"/>
                <w:color w:val="auto"/>
                <w:sz w:val="24"/>
                <w:szCs w:val="24"/>
                <w:rtl/>
                <w:lang w:bidi="ar-SA"/>
              </w:rPr>
              <w:t>ی</w:t>
            </w:r>
            <w:r w:rsidRPr="00730D5C">
              <w:rPr>
                <w:rFonts w:ascii="Times New Roman" w:eastAsia="Calibri" w:hAnsi="Times New Roman" w:cs="B Mitra" w:hint="eastAsia"/>
                <w:color w:val="auto"/>
                <w:sz w:val="24"/>
                <w:szCs w:val="24"/>
                <w:rtl/>
                <w:lang w:bidi="ar-SA"/>
              </w:rPr>
              <w:t>اد</w:t>
            </w:r>
            <w:r w:rsidRPr="00730D5C">
              <w:rPr>
                <w:rFonts w:ascii="Times New Roman" w:eastAsia="Calibri" w:hAnsi="Times New Roman" w:cs="B Mitra"/>
                <w:color w:val="auto"/>
                <w:sz w:val="24"/>
                <w:szCs w:val="24"/>
                <w:rtl/>
                <w:lang w:bidi="ar-SA"/>
              </w:rPr>
              <w:t xml:space="preserve"> به تلفن همراه</w:t>
            </w:r>
          </w:p>
        </w:tc>
        <w:tc>
          <w:tcPr>
            <w:tcW w:w="1317" w:type="dxa"/>
          </w:tcPr>
          <w:p w14:paraId="345AAE82" w14:textId="77777777" w:rsidR="00DD72AA" w:rsidRPr="00730D5C" w:rsidRDefault="00DD72AA" w:rsidP="002F5E0C">
            <w:pPr>
              <w:bidi/>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B Mitra"/>
                <w:b/>
                <w:bCs/>
                <w:color w:val="auto"/>
                <w:sz w:val="24"/>
                <w:szCs w:val="24"/>
                <w:rtl/>
                <w:lang w:bidi="ar-SA"/>
              </w:rPr>
            </w:pPr>
            <w:r w:rsidRPr="00730D5C">
              <w:rPr>
                <w:rFonts w:ascii="Times New Roman" w:eastAsia="Calibri" w:hAnsi="Times New Roman" w:cs="B Mitra"/>
                <w:b/>
                <w:bCs/>
                <w:color w:val="auto"/>
                <w:sz w:val="24"/>
                <w:szCs w:val="24"/>
                <w:rtl/>
                <w:lang w:bidi="ar-SA"/>
              </w:rPr>
              <w:t>1.00</w:t>
            </w:r>
          </w:p>
        </w:tc>
        <w:tc>
          <w:tcPr>
            <w:tcW w:w="1317" w:type="dxa"/>
          </w:tcPr>
          <w:p w14:paraId="15E57EB5" w14:textId="77777777" w:rsidR="00DD72AA" w:rsidRPr="00730D5C" w:rsidRDefault="00DD72AA" w:rsidP="002F5E0C">
            <w:pPr>
              <w:bidi/>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B Mitra"/>
                <w:b/>
                <w:bCs/>
                <w:color w:val="auto"/>
                <w:sz w:val="24"/>
                <w:szCs w:val="24"/>
                <w:rtl/>
                <w:lang w:bidi="ar-SA"/>
              </w:rPr>
            </w:pPr>
            <w:r w:rsidRPr="00730D5C">
              <w:rPr>
                <w:rFonts w:ascii="Times New Roman" w:eastAsia="Calibri" w:hAnsi="Times New Roman" w:cs="B Mitra"/>
                <w:b/>
                <w:bCs/>
                <w:color w:val="auto"/>
                <w:sz w:val="24"/>
                <w:szCs w:val="24"/>
                <w:rtl/>
                <w:lang w:bidi="ar-SA"/>
              </w:rPr>
              <w:t>0.45</w:t>
            </w:r>
            <w:r w:rsidRPr="00730D5C">
              <w:rPr>
                <w:rFonts w:ascii="Times New Roman" w:eastAsia="Calibri" w:hAnsi="Times New Roman" w:cs="B Mitra"/>
                <w:b/>
                <w:bCs/>
                <w:color w:val="auto"/>
                <w:sz w:val="24"/>
                <w:szCs w:val="24"/>
                <w:lang w:bidi="ar-SA"/>
              </w:rPr>
              <w:t>**</w:t>
            </w:r>
          </w:p>
        </w:tc>
        <w:tc>
          <w:tcPr>
            <w:tcW w:w="1317" w:type="dxa"/>
          </w:tcPr>
          <w:p w14:paraId="203A9230" w14:textId="77777777" w:rsidR="00DD72AA" w:rsidRPr="00730D5C" w:rsidRDefault="00DD72AA" w:rsidP="002F5E0C">
            <w:pPr>
              <w:bidi/>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B Mitra"/>
                <w:b/>
                <w:bCs/>
                <w:color w:val="auto"/>
                <w:sz w:val="24"/>
                <w:szCs w:val="24"/>
                <w:rtl/>
                <w:lang w:bidi="ar-SA"/>
              </w:rPr>
            </w:pPr>
            <w:r w:rsidRPr="00730D5C">
              <w:rPr>
                <w:rFonts w:ascii="Times New Roman" w:eastAsia="Calibri" w:hAnsi="Times New Roman" w:cs="B Mitra"/>
                <w:b/>
                <w:bCs/>
                <w:color w:val="auto"/>
                <w:sz w:val="24"/>
                <w:szCs w:val="24"/>
                <w:rtl/>
                <w:lang w:bidi="ar-SA"/>
              </w:rPr>
              <w:t>0.50</w:t>
            </w:r>
            <w:r w:rsidRPr="00730D5C">
              <w:rPr>
                <w:rFonts w:ascii="Times New Roman" w:eastAsia="Calibri" w:hAnsi="Times New Roman" w:cs="B Mitra"/>
                <w:b/>
                <w:bCs/>
                <w:color w:val="auto"/>
                <w:sz w:val="24"/>
                <w:szCs w:val="24"/>
                <w:lang w:bidi="ar-SA"/>
              </w:rPr>
              <w:t>**</w:t>
            </w:r>
          </w:p>
        </w:tc>
        <w:tc>
          <w:tcPr>
            <w:tcW w:w="1317" w:type="dxa"/>
          </w:tcPr>
          <w:p w14:paraId="02070A44" w14:textId="77777777" w:rsidR="00DD72AA" w:rsidRPr="00730D5C" w:rsidRDefault="00DD72AA" w:rsidP="002F5E0C">
            <w:pPr>
              <w:bidi/>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B Mitra"/>
                <w:b/>
                <w:bCs/>
                <w:color w:val="auto"/>
                <w:sz w:val="24"/>
                <w:szCs w:val="24"/>
                <w:rtl/>
                <w:lang w:bidi="ar-SA"/>
              </w:rPr>
            </w:pPr>
            <w:r w:rsidRPr="00730D5C">
              <w:rPr>
                <w:rFonts w:ascii="Times New Roman" w:eastAsia="Calibri" w:hAnsi="Times New Roman" w:cs="B Mitra"/>
                <w:b/>
                <w:bCs/>
                <w:color w:val="auto"/>
                <w:sz w:val="24"/>
                <w:szCs w:val="24"/>
                <w:lang w:bidi="ar-SA"/>
              </w:rPr>
              <w:t>-</w:t>
            </w:r>
            <w:r w:rsidRPr="00730D5C">
              <w:rPr>
                <w:rFonts w:ascii="Times New Roman" w:eastAsia="Calibri" w:hAnsi="Times New Roman" w:cs="B Mitra"/>
                <w:b/>
                <w:bCs/>
                <w:color w:val="auto"/>
                <w:sz w:val="24"/>
                <w:szCs w:val="24"/>
                <w:rtl/>
                <w:lang w:bidi="ar-SA"/>
              </w:rPr>
              <w:t>0.40</w:t>
            </w:r>
            <w:r w:rsidRPr="00730D5C">
              <w:rPr>
                <w:rFonts w:ascii="Times New Roman" w:eastAsia="Calibri" w:hAnsi="Times New Roman" w:cs="B Mitra"/>
                <w:b/>
                <w:bCs/>
                <w:color w:val="auto"/>
                <w:sz w:val="24"/>
                <w:szCs w:val="24"/>
                <w:lang w:bidi="ar-SA"/>
              </w:rPr>
              <w:t>**</w:t>
            </w:r>
          </w:p>
        </w:tc>
      </w:tr>
      <w:tr w:rsidR="00DD72AA" w:rsidRPr="00730D5C" w14:paraId="0F77CFD2" w14:textId="77777777" w:rsidTr="002F5E0C">
        <w:trPr>
          <w:trHeight w:val="515"/>
          <w:jc w:val="center"/>
        </w:trPr>
        <w:tc>
          <w:tcPr>
            <w:cnfStyle w:val="001000000000" w:firstRow="0" w:lastRow="0" w:firstColumn="1" w:lastColumn="0" w:oddVBand="0" w:evenVBand="0" w:oddHBand="0" w:evenHBand="0" w:firstRowFirstColumn="0" w:firstRowLastColumn="0" w:lastRowFirstColumn="0" w:lastRowLastColumn="0"/>
            <w:tcW w:w="1317" w:type="dxa"/>
          </w:tcPr>
          <w:p w14:paraId="18A3DEB3" w14:textId="77777777" w:rsidR="00DD72AA" w:rsidRPr="00730D5C" w:rsidRDefault="00DD72AA" w:rsidP="002F5E0C">
            <w:pPr>
              <w:bidi/>
              <w:spacing w:line="276" w:lineRule="auto"/>
              <w:jc w:val="center"/>
              <w:rPr>
                <w:rFonts w:ascii="Times New Roman" w:eastAsia="Calibri" w:hAnsi="Times New Roman" w:cs="B Mitra"/>
                <w:color w:val="auto"/>
                <w:sz w:val="24"/>
                <w:szCs w:val="24"/>
                <w:rtl/>
                <w:lang w:bidi="ar-SA"/>
              </w:rPr>
            </w:pPr>
            <w:r w:rsidRPr="00730D5C">
              <w:rPr>
                <w:rFonts w:ascii="Times New Roman" w:eastAsia="Calibri" w:hAnsi="Times New Roman" w:cs="B Mitra" w:hint="eastAsia"/>
                <w:color w:val="auto"/>
                <w:sz w:val="24"/>
                <w:szCs w:val="24"/>
                <w:rtl/>
                <w:lang w:bidi="ar-SA"/>
              </w:rPr>
              <w:t>اضطراب</w:t>
            </w:r>
          </w:p>
        </w:tc>
        <w:tc>
          <w:tcPr>
            <w:tcW w:w="1317" w:type="dxa"/>
          </w:tcPr>
          <w:p w14:paraId="61A3272E" w14:textId="77777777" w:rsidR="00DD72AA" w:rsidRPr="00730D5C" w:rsidRDefault="00DD72AA" w:rsidP="002F5E0C">
            <w:pPr>
              <w:bidi/>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B Mitra"/>
                <w:b/>
                <w:bCs/>
                <w:color w:val="auto"/>
                <w:sz w:val="24"/>
                <w:szCs w:val="24"/>
                <w:rtl/>
                <w:lang w:bidi="ar-SA"/>
              </w:rPr>
            </w:pPr>
            <w:r w:rsidRPr="00730D5C">
              <w:rPr>
                <w:rFonts w:ascii="Times New Roman" w:eastAsia="Calibri" w:hAnsi="Times New Roman" w:cs="B Mitra"/>
                <w:b/>
                <w:bCs/>
                <w:color w:val="auto"/>
                <w:sz w:val="24"/>
                <w:szCs w:val="24"/>
                <w:rtl/>
                <w:lang w:bidi="ar-SA"/>
              </w:rPr>
              <w:t>0.45</w:t>
            </w:r>
            <w:r w:rsidRPr="00730D5C">
              <w:rPr>
                <w:rFonts w:ascii="Times New Roman" w:eastAsia="Calibri" w:hAnsi="Times New Roman" w:cs="B Mitra"/>
                <w:b/>
                <w:bCs/>
                <w:color w:val="auto"/>
                <w:sz w:val="24"/>
                <w:szCs w:val="24"/>
                <w:lang w:bidi="ar-SA"/>
              </w:rPr>
              <w:t>**</w:t>
            </w:r>
          </w:p>
        </w:tc>
        <w:tc>
          <w:tcPr>
            <w:tcW w:w="1317" w:type="dxa"/>
          </w:tcPr>
          <w:p w14:paraId="4B230BB8" w14:textId="77777777" w:rsidR="00DD72AA" w:rsidRPr="00730D5C" w:rsidRDefault="00DD72AA" w:rsidP="002F5E0C">
            <w:pPr>
              <w:bidi/>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B Mitra"/>
                <w:b/>
                <w:bCs/>
                <w:color w:val="auto"/>
                <w:sz w:val="24"/>
                <w:szCs w:val="24"/>
                <w:rtl/>
                <w:lang w:bidi="ar-SA"/>
              </w:rPr>
            </w:pPr>
            <w:r w:rsidRPr="00730D5C">
              <w:rPr>
                <w:rFonts w:ascii="Times New Roman" w:eastAsia="Calibri" w:hAnsi="Times New Roman" w:cs="B Mitra"/>
                <w:b/>
                <w:bCs/>
                <w:color w:val="auto"/>
                <w:sz w:val="24"/>
                <w:szCs w:val="24"/>
                <w:rtl/>
                <w:lang w:bidi="ar-SA"/>
              </w:rPr>
              <w:t>1.00</w:t>
            </w:r>
          </w:p>
        </w:tc>
        <w:tc>
          <w:tcPr>
            <w:tcW w:w="1317" w:type="dxa"/>
          </w:tcPr>
          <w:p w14:paraId="1A855CED" w14:textId="77777777" w:rsidR="00DD72AA" w:rsidRPr="00730D5C" w:rsidRDefault="00DD72AA" w:rsidP="002F5E0C">
            <w:pPr>
              <w:bidi/>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B Mitra"/>
                <w:b/>
                <w:bCs/>
                <w:color w:val="auto"/>
                <w:sz w:val="24"/>
                <w:szCs w:val="24"/>
                <w:rtl/>
                <w:lang w:bidi="ar-SA"/>
              </w:rPr>
            </w:pPr>
            <w:r w:rsidRPr="00730D5C">
              <w:rPr>
                <w:rFonts w:ascii="Times New Roman" w:eastAsia="Calibri" w:hAnsi="Times New Roman" w:cs="B Mitra"/>
                <w:b/>
                <w:bCs/>
                <w:color w:val="auto"/>
                <w:sz w:val="24"/>
                <w:szCs w:val="24"/>
                <w:rtl/>
                <w:lang w:bidi="ar-SA"/>
              </w:rPr>
              <w:t>0.30</w:t>
            </w:r>
            <w:r w:rsidRPr="00730D5C">
              <w:rPr>
                <w:rFonts w:ascii="Times New Roman" w:eastAsia="Calibri" w:hAnsi="Times New Roman" w:cs="B Mitra"/>
                <w:b/>
                <w:bCs/>
                <w:color w:val="auto"/>
                <w:sz w:val="24"/>
                <w:szCs w:val="24"/>
                <w:lang w:bidi="ar-SA"/>
              </w:rPr>
              <w:t>**</w:t>
            </w:r>
          </w:p>
        </w:tc>
        <w:tc>
          <w:tcPr>
            <w:tcW w:w="1317" w:type="dxa"/>
          </w:tcPr>
          <w:p w14:paraId="094AA3BA" w14:textId="77777777" w:rsidR="00DD72AA" w:rsidRPr="00730D5C" w:rsidRDefault="00DD72AA" w:rsidP="002F5E0C">
            <w:pPr>
              <w:bidi/>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B Mitra"/>
                <w:b/>
                <w:bCs/>
                <w:color w:val="auto"/>
                <w:sz w:val="24"/>
                <w:szCs w:val="24"/>
                <w:rtl/>
                <w:lang w:bidi="ar-SA"/>
              </w:rPr>
            </w:pPr>
            <w:r w:rsidRPr="00730D5C">
              <w:rPr>
                <w:rFonts w:ascii="Times New Roman" w:eastAsia="Calibri" w:hAnsi="Times New Roman" w:cs="B Mitra"/>
                <w:b/>
                <w:bCs/>
                <w:color w:val="auto"/>
                <w:sz w:val="24"/>
                <w:szCs w:val="24"/>
                <w:lang w:bidi="ar-SA"/>
              </w:rPr>
              <w:t>-</w:t>
            </w:r>
            <w:r w:rsidRPr="00730D5C">
              <w:rPr>
                <w:rFonts w:ascii="Times New Roman" w:eastAsia="Calibri" w:hAnsi="Times New Roman" w:cs="B Mitra"/>
                <w:b/>
                <w:bCs/>
                <w:color w:val="auto"/>
                <w:sz w:val="24"/>
                <w:szCs w:val="24"/>
                <w:rtl/>
                <w:lang w:bidi="ar-SA"/>
              </w:rPr>
              <w:t>0.35</w:t>
            </w:r>
            <w:r w:rsidRPr="00730D5C">
              <w:rPr>
                <w:rFonts w:ascii="Times New Roman" w:eastAsia="Calibri" w:hAnsi="Times New Roman" w:cs="B Mitra"/>
                <w:b/>
                <w:bCs/>
                <w:color w:val="auto"/>
                <w:sz w:val="24"/>
                <w:szCs w:val="24"/>
                <w:lang w:bidi="ar-SA"/>
              </w:rPr>
              <w:t>**</w:t>
            </w:r>
          </w:p>
        </w:tc>
      </w:tr>
      <w:tr w:rsidR="00DD72AA" w:rsidRPr="00730D5C" w14:paraId="4E9A4BBE" w14:textId="77777777" w:rsidTr="002F5E0C">
        <w:trPr>
          <w:cnfStyle w:val="000000100000" w:firstRow="0" w:lastRow="0" w:firstColumn="0" w:lastColumn="0" w:oddVBand="0" w:evenVBand="0" w:oddHBand="1" w:evenHBand="0" w:firstRowFirstColumn="0" w:firstRowLastColumn="0" w:lastRowFirstColumn="0" w:lastRowLastColumn="0"/>
          <w:trHeight w:val="422"/>
          <w:jc w:val="center"/>
        </w:trPr>
        <w:tc>
          <w:tcPr>
            <w:cnfStyle w:val="001000000000" w:firstRow="0" w:lastRow="0" w:firstColumn="1" w:lastColumn="0" w:oddVBand="0" w:evenVBand="0" w:oddHBand="0" w:evenHBand="0" w:firstRowFirstColumn="0" w:firstRowLastColumn="0" w:lastRowFirstColumn="0" w:lastRowLastColumn="0"/>
            <w:tcW w:w="1317" w:type="dxa"/>
          </w:tcPr>
          <w:p w14:paraId="026C5614" w14:textId="77777777" w:rsidR="00DD72AA" w:rsidRPr="00730D5C" w:rsidRDefault="00DD72AA" w:rsidP="002F5E0C">
            <w:pPr>
              <w:bidi/>
              <w:spacing w:line="276" w:lineRule="auto"/>
              <w:jc w:val="center"/>
              <w:rPr>
                <w:rFonts w:ascii="Times New Roman" w:eastAsia="Calibri" w:hAnsi="Times New Roman" w:cs="B Mitra"/>
                <w:color w:val="auto"/>
                <w:sz w:val="24"/>
                <w:szCs w:val="24"/>
                <w:rtl/>
                <w:lang w:bidi="ar-SA"/>
              </w:rPr>
            </w:pPr>
            <w:r w:rsidRPr="00730D5C">
              <w:rPr>
                <w:rFonts w:ascii="Times New Roman" w:eastAsia="Calibri" w:hAnsi="Times New Roman" w:cs="B Mitra" w:hint="eastAsia"/>
                <w:color w:val="auto"/>
                <w:sz w:val="24"/>
                <w:szCs w:val="24"/>
                <w:rtl/>
                <w:lang w:bidi="ar-SA"/>
              </w:rPr>
              <w:t>اهمال‌کار</w:t>
            </w:r>
            <w:r w:rsidRPr="00730D5C">
              <w:rPr>
                <w:rFonts w:ascii="Times New Roman" w:eastAsia="Calibri" w:hAnsi="Times New Roman" w:cs="B Mitra" w:hint="cs"/>
                <w:color w:val="auto"/>
                <w:sz w:val="24"/>
                <w:szCs w:val="24"/>
                <w:rtl/>
                <w:lang w:bidi="ar-SA"/>
              </w:rPr>
              <w:t>ی</w:t>
            </w:r>
          </w:p>
        </w:tc>
        <w:tc>
          <w:tcPr>
            <w:tcW w:w="1317" w:type="dxa"/>
          </w:tcPr>
          <w:p w14:paraId="112EE5E1" w14:textId="77777777" w:rsidR="00DD72AA" w:rsidRPr="00730D5C" w:rsidRDefault="00DD72AA" w:rsidP="002F5E0C">
            <w:pPr>
              <w:bidi/>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B Mitra"/>
                <w:b/>
                <w:bCs/>
                <w:color w:val="auto"/>
                <w:sz w:val="24"/>
                <w:szCs w:val="24"/>
                <w:rtl/>
                <w:lang w:bidi="ar-SA"/>
              </w:rPr>
            </w:pPr>
            <w:r w:rsidRPr="00730D5C">
              <w:rPr>
                <w:rFonts w:ascii="Times New Roman" w:eastAsia="Calibri" w:hAnsi="Times New Roman" w:cs="B Mitra"/>
                <w:b/>
                <w:bCs/>
                <w:color w:val="auto"/>
                <w:sz w:val="24"/>
                <w:szCs w:val="24"/>
                <w:rtl/>
                <w:lang w:bidi="ar-SA"/>
              </w:rPr>
              <w:t>0.50</w:t>
            </w:r>
            <w:r w:rsidRPr="00730D5C">
              <w:rPr>
                <w:rFonts w:ascii="Times New Roman" w:eastAsia="Calibri" w:hAnsi="Times New Roman" w:cs="B Mitra"/>
                <w:b/>
                <w:bCs/>
                <w:color w:val="auto"/>
                <w:sz w:val="24"/>
                <w:szCs w:val="24"/>
                <w:lang w:bidi="ar-SA"/>
              </w:rPr>
              <w:t>**</w:t>
            </w:r>
          </w:p>
        </w:tc>
        <w:tc>
          <w:tcPr>
            <w:tcW w:w="1317" w:type="dxa"/>
          </w:tcPr>
          <w:p w14:paraId="4F35AD73" w14:textId="77777777" w:rsidR="00DD72AA" w:rsidRPr="00730D5C" w:rsidRDefault="00DD72AA" w:rsidP="002F5E0C">
            <w:pPr>
              <w:bidi/>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B Mitra"/>
                <w:b/>
                <w:bCs/>
                <w:color w:val="auto"/>
                <w:sz w:val="24"/>
                <w:szCs w:val="24"/>
                <w:rtl/>
                <w:lang w:bidi="ar-SA"/>
              </w:rPr>
            </w:pPr>
            <w:r w:rsidRPr="00730D5C">
              <w:rPr>
                <w:rFonts w:ascii="Times New Roman" w:eastAsia="Calibri" w:hAnsi="Times New Roman" w:cs="B Mitra"/>
                <w:b/>
                <w:bCs/>
                <w:color w:val="auto"/>
                <w:sz w:val="24"/>
                <w:szCs w:val="24"/>
                <w:rtl/>
                <w:lang w:bidi="ar-SA"/>
              </w:rPr>
              <w:t>0.30</w:t>
            </w:r>
            <w:r w:rsidRPr="00730D5C">
              <w:rPr>
                <w:rFonts w:ascii="Times New Roman" w:eastAsia="Calibri" w:hAnsi="Times New Roman" w:cs="B Mitra"/>
                <w:b/>
                <w:bCs/>
                <w:color w:val="auto"/>
                <w:sz w:val="24"/>
                <w:szCs w:val="24"/>
                <w:lang w:bidi="ar-SA"/>
              </w:rPr>
              <w:t>**</w:t>
            </w:r>
          </w:p>
        </w:tc>
        <w:tc>
          <w:tcPr>
            <w:tcW w:w="1317" w:type="dxa"/>
          </w:tcPr>
          <w:p w14:paraId="594BF4E9" w14:textId="77777777" w:rsidR="00DD72AA" w:rsidRPr="00730D5C" w:rsidRDefault="00DD72AA" w:rsidP="002F5E0C">
            <w:pPr>
              <w:bidi/>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B Mitra"/>
                <w:b/>
                <w:bCs/>
                <w:color w:val="auto"/>
                <w:sz w:val="24"/>
                <w:szCs w:val="24"/>
                <w:rtl/>
                <w:lang w:bidi="ar-SA"/>
              </w:rPr>
            </w:pPr>
            <w:r w:rsidRPr="00730D5C">
              <w:rPr>
                <w:rFonts w:ascii="Times New Roman" w:eastAsia="Calibri" w:hAnsi="Times New Roman" w:cs="B Mitra"/>
                <w:b/>
                <w:bCs/>
                <w:color w:val="auto"/>
                <w:sz w:val="24"/>
                <w:szCs w:val="24"/>
                <w:rtl/>
                <w:lang w:bidi="ar-SA"/>
              </w:rPr>
              <w:t>1.00</w:t>
            </w:r>
          </w:p>
        </w:tc>
        <w:tc>
          <w:tcPr>
            <w:tcW w:w="1317" w:type="dxa"/>
          </w:tcPr>
          <w:p w14:paraId="51FF6A35" w14:textId="77777777" w:rsidR="00DD72AA" w:rsidRPr="00730D5C" w:rsidRDefault="00DD72AA" w:rsidP="002F5E0C">
            <w:pPr>
              <w:bidi/>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B Mitra"/>
                <w:b/>
                <w:bCs/>
                <w:color w:val="auto"/>
                <w:sz w:val="24"/>
                <w:szCs w:val="24"/>
                <w:rtl/>
                <w:lang w:bidi="ar-SA"/>
              </w:rPr>
            </w:pPr>
            <w:r w:rsidRPr="00730D5C">
              <w:rPr>
                <w:rFonts w:ascii="Times New Roman" w:eastAsia="Calibri" w:hAnsi="Times New Roman" w:cs="B Mitra"/>
                <w:b/>
                <w:bCs/>
                <w:color w:val="auto"/>
                <w:sz w:val="24"/>
                <w:szCs w:val="24"/>
                <w:lang w:bidi="ar-SA"/>
              </w:rPr>
              <w:t>-</w:t>
            </w:r>
            <w:r w:rsidRPr="00730D5C">
              <w:rPr>
                <w:rFonts w:ascii="Times New Roman" w:eastAsia="Calibri" w:hAnsi="Times New Roman" w:cs="B Mitra"/>
                <w:b/>
                <w:bCs/>
                <w:color w:val="auto"/>
                <w:sz w:val="24"/>
                <w:szCs w:val="24"/>
                <w:rtl/>
                <w:lang w:bidi="ar-SA"/>
              </w:rPr>
              <w:t>0.60</w:t>
            </w:r>
            <w:r w:rsidRPr="00730D5C">
              <w:rPr>
                <w:rFonts w:ascii="Times New Roman" w:eastAsia="Calibri" w:hAnsi="Times New Roman" w:cs="B Mitra"/>
                <w:b/>
                <w:bCs/>
                <w:color w:val="auto"/>
                <w:sz w:val="24"/>
                <w:szCs w:val="24"/>
                <w:lang w:bidi="ar-SA"/>
              </w:rPr>
              <w:t>**</w:t>
            </w:r>
          </w:p>
        </w:tc>
      </w:tr>
      <w:tr w:rsidR="00DD72AA" w:rsidRPr="00730D5C" w14:paraId="3D8A8CCF" w14:textId="77777777" w:rsidTr="002F5E0C">
        <w:trPr>
          <w:trHeight w:val="542"/>
          <w:jc w:val="center"/>
        </w:trPr>
        <w:tc>
          <w:tcPr>
            <w:cnfStyle w:val="001000000000" w:firstRow="0" w:lastRow="0" w:firstColumn="1" w:lastColumn="0" w:oddVBand="0" w:evenVBand="0" w:oddHBand="0" w:evenHBand="0" w:firstRowFirstColumn="0" w:firstRowLastColumn="0" w:lastRowFirstColumn="0" w:lastRowLastColumn="0"/>
            <w:tcW w:w="1317" w:type="dxa"/>
          </w:tcPr>
          <w:p w14:paraId="1058A5B9" w14:textId="77777777" w:rsidR="00DD72AA" w:rsidRPr="00730D5C" w:rsidRDefault="00DD72AA" w:rsidP="002F5E0C">
            <w:pPr>
              <w:bidi/>
              <w:spacing w:line="276" w:lineRule="auto"/>
              <w:jc w:val="center"/>
              <w:rPr>
                <w:rFonts w:ascii="Times New Roman" w:eastAsia="Calibri" w:hAnsi="Times New Roman" w:cs="B Mitra"/>
                <w:color w:val="auto"/>
                <w:sz w:val="24"/>
                <w:szCs w:val="24"/>
                <w:rtl/>
                <w:lang w:bidi="ar-SA"/>
              </w:rPr>
            </w:pPr>
            <w:r w:rsidRPr="00730D5C">
              <w:rPr>
                <w:rFonts w:ascii="Times New Roman" w:eastAsia="Calibri" w:hAnsi="Times New Roman" w:cs="B Mitra" w:hint="eastAsia"/>
                <w:color w:val="auto"/>
                <w:sz w:val="24"/>
                <w:szCs w:val="24"/>
                <w:rtl/>
                <w:lang w:bidi="ar-SA"/>
              </w:rPr>
              <w:t>پ</w:t>
            </w:r>
            <w:r w:rsidRPr="00730D5C">
              <w:rPr>
                <w:rFonts w:ascii="Times New Roman" w:eastAsia="Calibri" w:hAnsi="Times New Roman" w:cs="B Mitra" w:hint="cs"/>
                <w:color w:val="auto"/>
                <w:sz w:val="24"/>
                <w:szCs w:val="24"/>
                <w:rtl/>
                <w:lang w:bidi="ar-SA"/>
              </w:rPr>
              <w:t>ی</w:t>
            </w:r>
            <w:r w:rsidRPr="00730D5C">
              <w:rPr>
                <w:rFonts w:ascii="Times New Roman" w:eastAsia="Calibri" w:hAnsi="Times New Roman" w:cs="B Mitra" w:hint="eastAsia"/>
                <w:color w:val="auto"/>
                <w:sz w:val="24"/>
                <w:szCs w:val="24"/>
                <w:rtl/>
                <w:lang w:bidi="ar-SA"/>
              </w:rPr>
              <w:t>شرفت</w:t>
            </w:r>
            <w:r w:rsidRPr="00730D5C">
              <w:rPr>
                <w:rFonts w:ascii="Times New Roman" w:eastAsia="Calibri" w:hAnsi="Times New Roman" w:cs="B Mitra"/>
                <w:color w:val="auto"/>
                <w:sz w:val="24"/>
                <w:szCs w:val="24"/>
                <w:rtl/>
                <w:lang w:bidi="ar-SA"/>
              </w:rPr>
              <w:t xml:space="preserve"> تحص</w:t>
            </w:r>
            <w:r w:rsidRPr="00730D5C">
              <w:rPr>
                <w:rFonts w:ascii="Times New Roman" w:eastAsia="Calibri" w:hAnsi="Times New Roman" w:cs="B Mitra" w:hint="cs"/>
                <w:color w:val="auto"/>
                <w:sz w:val="24"/>
                <w:szCs w:val="24"/>
                <w:rtl/>
                <w:lang w:bidi="ar-SA"/>
              </w:rPr>
              <w:t>ی</w:t>
            </w:r>
            <w:r w:rsidRPr="00730D5C">
              <w:rPr>
                <w:rFonts w:ascii="Times New Roman" w:eastAsia="Calibri" w:hAnsi="Times New Roman" w:cs="B Mitra" w:hint="eastAsia"/>
                <w:color w:val="auto"/>
                <w:sz w:val="24"/>
                <w:szCs w:val="24"/>
                <w:rtl/>
                <w:lang w:bidi="ar-SA"/>
              </w:rPr>
              <w:t>ل</w:t>
            </w:r>
            <w:r w:rsidRPr="00730D5C">
              <w:rPr>
                <w:rFonts w:ascii="Times New Roman" w:eastAsia="Calibri" w:hAnsi="Times New Roman" w:cs="B Mitra" w:hint="cs"/>
                <w:color w:val="auto"/>
                <w:sz w:val="24"/>
                <w:szCs w:val="24"/>
                <w:rtl/>
                <w:lang w:bidi="ar-SA"/>
              </w:rPr>
              <w:t>ی</w:t>
            </w:r>
          </w:p>
        </w:tc>
        <w:tc>
          <w:tcPr>
            <w:tcW w:w="1317" w:type="dxa"/>
          </w:tcPr>
          <w:p w14:paraId="33DA5AB0" w14:textId="77777777" w:rsidR="00DD72AA" w:rsidRPr="00730D5C" w:rsidRDefault="00DD72AA" w:rsidP="002F5E0C">
            <w:pPr>
              <w:bidi/>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B Mitra"/>
                <w:b/>
                <w:bCs/>
                <w:color w:val="auto"/>
                <w:sz w:val="24"/>
                <w:szCs w:val="24"/>
                <w:rtl/>
                <w:lang w:bidi="ar-SA"/>
              </w:rPr>
            </w:pPr>
            <w:r w:rsidRPr="00730D5C">
              <w:rPr>
                <w:rFonts w:ascii="Times New Roman" w:eastAsia="Calibri" w:hAnsi="Times New Roman" w:cs="B Mitra"/>
                <w:b/>
                <w:bCs/>
                <w:color w:val="auto"/>
                <w:sz w:val="24"/>
                <w:szCs w:val="24"/>
                <w:lang w:bidi="ar-SA"/>
              </w:rPr>
              <w:t>-</w:t>
            </w:r>
            <w:r w:rsidRPr="00730D5C">
              <w:rPr>
                <w:rFonts w:ascii="Times New Roman" w:eastAsia="Calibri" w:hAnsi="Times New Roman" w:cs="B Mitra"/>
                <w:b/>
                <w:bCs/>
                <w:color w:val="auto"/>
                <w:sz w:val="24"/>
                <w:szCs w:val="24"/>
                <w:rtl/>
                <w:lang w:bidi="ar-SA"/>
              </w:rPr>
              <w:t>0.40</w:t>
            </w:r>
            <w:r w:rsidRPr="00730D5C">
              <w:rPr>
                <w:rFonts w:ascii="Times New Roman" w:eastAsia="Calibri" w:hAnsi="Times New Roman" w:cs="B Mitra"/>
                <w:b/>
                <w:bCs/>
                <w:color w:val="auto"/>
                <w:sz w:val="24"/>
                <w:szCs w:val="24"/>
                <w:lang w:bidi="ar-SA"/>
              </w:rPr>
              <w:t>**</w:t>
            </w:r>
          </w:p>
        </w:tc>
        <w:tc>
          <w:tcPr>
            <w:tcW w:w="1317" w:type="dxa"/>
          </w:tcPr>
          <w:p w14:paraId="5AD5D96B" w14:textId="77777777" w:rsidR="00DD72AA" w:rsidRPr="00730D5C" w:rsidRDefault="00DD72AA" w:rsidP="002F5E0C">
            <w:pPr>
              <w:bidi/>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B Mitra"/>
                <w:b/>
                <w:bCs/>
                <w:color w:val="auto"/>
                <w:sz w:val="24"/>
                <w:szCs w:val="24"/>
                <w:rtl/>
                <w:lang w:bidi="ar-SA"/>
              </w:rPr>
            </w:pPr>
            <w:r w:rsidRPr="00730D5C">
              <w:rPr>
                <w:rFonts w:ascii="Times New Roman" w:eastAsia="Calibri" w:hAnsi="Times New Roman" w:cs="B Mitra"/>
                <w:b/>
                <w:bCs/>
                <w:color w:val="auto"/>
                <w:sz w:val="24"/>
                <w:szCs w:val="24"/>
                <w:lang w:bidi="ar-SA"/>
              </w:rPr>
              <w:t>-</w:t>
            </w:r>
            <w:r w:rsidRPr="00730D5C">
              <w:rPr>
                <w:rFonts w:ascii="Times New Roman" w:eastAsia="Calibri" w:hAnsi="Times New Roman" w:cs="B Mitra"/>
                <w:b/>
                <w:bCs/>
                <w:color w:val="auto"/>
                <w:sz w:val="24"/>
                <w:szCs w:val="24"/>
                <w:rtl/>
                <w:lang w:bidi="ar-SA"/>
              </w:rPr>
              <w:t>0.35</w:t>
            </w:r>
            <w:r w:rsidRPr="00730D5C">
              <w:rPr>
                <w:rFonts w:ascii="Times New Roman" w:eastAsia="Calibri" w:hAnsi="Times New Roman" w:cs="B Mitra"/>
                <w:b/>
                <w:bCs/>
                <w:color w:val="auto"/>
                <w:sz w:val="24"/>
                <w:szCs w:val="24"/>
                <w:lang w:bidi="ar-SA"/>
              </w:rPr>
              <w:t>**</w:t>
            </w:r>
          </w:p>
        </w:tc>
        <w:tc>
          <w:tcPr>
            <w:tcW w:w="1317" w:type="dxa"/>
          </w:tcPr>
          <w:p w14:paraId="5902C2A6" w14:textId="77777777" w:rsidR="00DD72AA" w:rsidRPr="00730D5C" w:rsidRDefault="00DD72AA" w:rsidP="002F5E0C">
            <w:pPr>
              <w:bidi/>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B Mitra"/>
                <w:b/>
                <w:bCs/>
                <w:color w:val="auto"/>
                <w:sz w:val="24"/>
                <w:szCs w:val="24"/>
                <w:rtl/>
                <w:lang w:bidi="ar-SA"/>
              </w:rPr>
            </w:pPr>
            <w:r w:rsidRPr="00730D5C">
              <w:rPr>
                <w:rFonts w:ascii="Times New Roman" w:eastAsia="Calibri" w:hAnsi="Times New Roman" w:cs="B Mitra"/>
                <w:b/>
                <w:bCs/>
                <w:color w:val="auto"/>
                <w:sz w:val="24"/>
                <w:szCs w:val="24"/>
                <w:lang w:bidi="ar-SA"/>
              </w:rPr>
              <w:t>-</w:t>
            </w:r>
            <w:r w:rsidRPr="00730D5C">
              <w:rPr>
                <w:rFonts w:ascii="Times New Roman" w:eastAsia="Calibri" w:hAnsi="Times New Roman" w:cs="B Mitra"/>
                <w:b/>
                <w:bCs/>
                <w:color w:val="auto"/>
                <w:sz w:val="24"/>
                <w:szCs w:val="24"/>
                <w:rtl/>
                <w:lang w:bidi="ar-SA"/>
              </w:rPr>
              <w:t>0.60</w:t>
            </w:r>
            <w:r w:rsidRPr="00730D5C">
              <w:rPr>
                <w:rFonts w:ascii="Times New Roman" w:eastAsia="Calibri" w:hAnsi="Times New Roman" w:cs="B Mitra"/>
                <w:b/>
                <w:bCs/>
                <w:color w:val="auto"/>
                <w:sz w:val="24"/>
                <w:szCs w:val="24"/>
                <w:lang w:bidi="ar-SA"/>
              </w:rPr>
              <w:t>**</w:t>
            </w:r>
          </w:p>
        </w:tc>
        <w:tc>
          <w:tcPr>
            <w:tcW w:w="1317" w:type="dxa"/>
          </w:tcPr>
          <w:p w14:paraId="59F23FE8" w14:textId="77777777" w:rsidR="00DD72AA" w:rsidRPr="00730D5C" w:rsidRDefault="00DD72AA" w:rsidP="002F5E0C">
            <w:pPr>
              <w:bidi/>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B Mitra"/>
                <w:b/>
                <w:bCs/>
                <w:color w:val="auto"/>
                <w:sz w:val="24"/>
                <w:szCs w:val="24"/>
                <w:rtl/>
                <w:lang w:bidi="ar-SA"/>
              </w:rPr>
            </w:pPr>
            <w:r w:rsidRPr="00730D5C">
              <w:rPr>
                <w:rFonts w:ascii="Times New Roman" w:eastAsia="Calibri" w:hAnsi="Times New Roman" w:cs="B Mitra"/>
                <w:b/>
                <w:bCs/>
                <w:color w:val="auto"/>
                <w:sz w:val="24"/>
                <w:szCs w:val="24"/>
                <w:rtl/>
                <w:lang w:bidi="ar-SA"/>
              </w:rPr>
              <w:t>1.00</w:t>
            </w:r>
          </w:p>
        </w:tc>
      </w:tr>
    </w:tbl>
    <w:p w14:paraId="0748BFC3" w14:textId="1D7D39FF" w:rsidR="00DD72AA" w:rsidRPr="00730D5C" w:rsidRDefault="00DD72AA" w:rsidP="00DD72AA">
      <w:pPr>
        <w:spacing w:before="240" w:after="240" w:line="276" w:lineRule="auto"/>
        <w:rPr>
          <w:rFonts w:asciiTheme="majorBidi" w:eastAsia="Calibri" w:hAnsiTheme="majorBidi" w:cs="B Mitra"/>
          <w:color w:val="auto"/>
          <w:sz w:val="24"/>
          <w:szCs w:val="24"/>
        </w:rPr>
      </w:pPr>
      <w:r w:rsidRPr="00730D5C">
        <w:rPr>
          <w:rFonts w:ascii="Times New Roman" w:eastAsia="Calibri" w:hAnsi="Times New Roman" w:cs="B Mitra" w:hint="cs"/>
          <w:color w:val="auto"/>
          <w:sz w:val="24"/>
          <w:szCs w:val="24"/>
          <w:rtl/>
        </w:rPr>
        <w:t xml:space="preserve"> </w:t>
      </w:r>
    </w:p>
    <w:p w14:paraId="0CF15829" w14:textId="77777777" w:rsidR="00DD72AA" w:rsidRPr="00730D5C" w:rsidRDefault="00DD72AA" w:rsidP="00DD72AA">
      <w:pPr>
        <w:spacing w:line="276" w:lineRule="auto"/>
        <w:jc w:val="center"/>
        <w:rPr>
          <w:rFonts w:ascii="B Nazanin" w:eastAsia="B Nazanin" w:hAnsi="B Nazanin" w:cs="B Mitra"/>
          <w:b/>
          <w:bCs/>
          <w:color w:val="000000"/>
          <w:sz w:val="24"/>
          <w:szCs w:val="24"/>
          <w:lang w:bidi="ar-SA"/>
        </w:rPr>
      </w:pPr>
      <w:r w:rsidRPr="00730D5C">
        <w:rPr>
          <w:rFonts w:ascii="B Nazanin" w:eastAsia="B Nazanin" w:hAnsi="B Nazanin" w:cs="B Mitra"/>
          <w:b/>
          <w:bCs/>
          <w:color w:val="000000"/>
          <w:sz w:val="24"/>
          <w:szCs w:val="24"/>
          <w:rtl/>
          <w:lang w:bidi="ar-SA"/>
        </w:rPr>
        <w:t>جدو</w:t>
      </w:r>
      <w:r w:rsidRPr="00730D5C">
        <w:rPr>
          <w:rFonts w:ascii="B Nazanin" w:eastAsia="B Nazanin" w:hAnsi="B Nazanin" w:cs="B Mitra" w:hint="cs"/>
          <w:b/>
          <w:bCs/>
          <w:color w:val="000000"/>
          <w:sz w:val="24"/>
          <w:szCs w:val="24"/>
          <w:rtl/>
          <w:lang w:bidi="ar-SA"/>
        </w:rPr>
        <w:t>ل 2</w:t>
      </w:r>
      <w:r w:rsidRPr="00730D5C">
        <w:rPr>
          <w:rFonts w:ascii="B Nazanin" w:eastAsia="B Nazanin" w:hAnsi="B Nazanin" w:cs="B Mitra"/>
          <w:b/>
          <w:bCs/>
          <w:color w:val="000000"/>
          <w:sz w:val="24"/>
          <w:szCs w:val="24"/>
          <w:rtl/>
          <w:lang w:bidi="ar-SA"/>
        </w:rPr>
        <w:t>: نتایج تحلیل رگرسیون چندگانه برای پیش‌بینی پیشرفت تحصیلی</w:t>
      </w:r>
    </w:p>
    <w:tbl>
      <w:tblPr>
        <w:tblStyle w:val="PlainTable2"/>
        <w:bidiVisual/>
        <w:tblW w:w="6866" w:type="dxa"/>
        <w:jc w:val="center"/>
        <w:tblLook w:val="04A0" w:firstRow="1" w:lastRow="0" w:firstColumn="1" w:lastColumn="0" w:noHBand="0" w:noVBand="1"/>
      </w:tblPr>
      <w:tblGrid>
        <w:gridCol w:w="1373"/>
        <w:gridCol w:w="1373"/>
        <w:gridCol w:w="1373"/>
        <w:gridCol w:w="1373"/>
        <w:gridCol w:w="1374"/>
      </w:tblGrid>
      <w:tr w:rsidR="00DD72AA" w:rsidRPr="00730D5C" w14:paraId="7C7B2961" w14:textId="77777777" w:rsidTr="002F5E0C">
        <w:trPr>
          <w:cnfStyle w:val="100000000000" w:firstRow="1" w:lastRow="0" w:firstColumn="0" w:lastColumn="0" w:oddVBand="0" w:evenVBand="0" w:oddHBand="0" w:evenHBand="0" w:firstRowFirstColumn="0" w:firstRowLastColumn="0" w:lastRowFirstColumn="0" w:lastRowLastColumn="0"/>
          <w:trHeight w:val="550"/>
          <w:jc w:val="center"/>
        </w:trPr>
        <w:tc>
          <w:tcPr>
            <w:cnfStyle w:val="001000000000" w:firstRow="0" w:lastRow="0" w:firstColumn="1" w:lastColumn="0" w:oddVBand="0" w:evenVBand="0" w:oddHBand="0" w:evenHBand="0" w:firstRowFirstColumn="0" w:firstRowLastColumn="0" w:lastRowFirstColumn="0" w:lastRowLastColumn="0"/>
            <w:tcW w:w="1373" w:type="dxa"/>
          </w:tcPr>
          <w:p w14:paraId="21CFD8D7" w14:textId="77777777" w:rsidR="00DD72AA" w:rsidRPr="00730D5C" w:rsidRDefault="00DD72AA" w:rsidP="002F5E0C">
            <w:pPr>
              <w:bidi/>
              <w:spacing w:line="276" w:lineRule="auto"/>
              <w:jc w:val="center"/>
              <w:rPr>
                <w:rFonts w:ascii="Times New Roman" w:eastAsia="Calibri" w:hAnsi="Times New Roman" w:cs="B Mitra"/>
                <w:color w:val="auto"/>
                <w:sz w:val="24"/>
                <w:szCs w:val="24"/>
                <w:rtl/>
                <w:lang w:bidi="ar-SA"/>
              </w:rPr>
            </w:pPr>
            <w:r w:rsidRPr="00730D5C">
              <w:rPr>
                <w:rFonts w:ascii="Times New Roman" w:eastAsia="Calibri" w:hAnsi="Times New Roman" w:cs="B Mitra"/>
                <w:color w:val="auto"/>
                <w:sz w:val="24"/>
                <w:szCs w:val="24"/>
                <w:rtl/>
                <w:lang w:bidi="ar-SA"/>
              </w:rPr>
              <w:t>متغ</w:t>
            </w:r>
            <w:r w:rsidRPr="00730D5C">
              <w:rPr>
                <w:rFonts w:ascii="Times New Roman" w:eastAsia="Calibri" w:hAnsi="Times New Roman" w:cs="B Mitra" w:hint="cs"/>
                <w:color w:val="auto"/>
                <w:sz w:val="24"/>
                <w:szCs w:val="24"/>
                <w:rtl/>
                <w:lang w:bidi="ar-SA"/>
              </w:rPr>
              <w:t>ی</w:t>
            </w:r>
            <w:r w:rsidRPr="00730D5C">
              <w:rPr>
                <w:rFonts w:ascii="Times New Roman" w:eastAsia="Calibri" w:hAnsi="Times New Roman" w:cs="B Mitra" w:hint="eastAsia"/>
                <w:color w:val="auto"/>
                <w:sz w:val="24"/>
                <w:szCs w:val="24"/>
                <w:rtl/>
                <w:lang w:bidi="ar-SA"/>
              </w:rPr>
              <w:t>رها</w:t>
            </w:r>
          </w:p>
        </w:tc>
        <w:tc>
          <w:tcPr>
            <w:tcW w:w="1373" w:type="dxa"/>
          </w:tcPr>
          <w:p w14:paraId="3DBE6F92" w14:textId="77777777" w:rsidR="00DD72AA" w:rsidRPr="00730D5C" w:rsidRDefault="00DD72AA" w:rsidP="002F5E0C">
            <w:pPr>
              <w:bidi/>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B Mitra"/>
                <w:color w:val="auto"/>
                <w:sz w:val="24"/>
                <w:szCs w:val="24"/>
                <w:rtl/>
                <w:lang w:bidi="ar-SA"/>
              </w:rPr>
            </w:pPr>
            <w:r w:rsidRPr="00730D5C">
              <w:rPr>
                <w:rFonts w:ascii="Times New Roman" w:eastAsia="Calibri" w:hAnsi="Times New Roman" w:cs="B Mitra"/>
                <w:color w:val="auto"/>
                <w:sz w:val="24"/>
                <w:szCs w:val="24"/>
                <w:rtl/>
                <w:lang w:bidi="ar-SA"/>
              </w:rPr>
              <w:t>ضرا</w:t>
            </w:r>
            <w:r w:rsidRPr="00730D5C">
              <w:rPr>
                <w:rFonts w:ascii="Times New Roman" w:eastAsia="Calibri" w:hAnsi="Times New Roman" w:cs="B Mitra" w:hint="cs"/>
                <w:color w:val="auto"/>
                <w:sz w:val="24"/>
                <w:szCs w:val="24"/>
                <w:rtl/>
                <w:lang w:bidi="ar-SA"/>
              </w:rPr>
              <w:t>ی</w:t>
            </w:r>
            <w:r w:rsidRPr="00730D5C">
              <w:rPr>
                <w:rFonts w:ascii="Times New Roman" w:eastAsia="Calibri" w:hAnsi="Times New Roman" w:cs="B Mitra" w:hint="eastAsia"/>
                <w:color w:val="auto"/>
                <w:sz w:val="24"/>
                <w:szCs w:val="24"/>
                <w:rtl/>
                <w:lang w:bidi="ar-SA"/>
              </w:rPr>
              <w:t>ب</w:t>
            </w:r>
            <w:r w:rsidRPr="00730D5C">
              <w:rPr>
                <w:rFonts w:ascii="Times New Roman" w:eastAsia="Calibri" w:hAnsi="Times New Roman" w:cs="B Mitra"/>
                <w:color w:val="auto"/>
                <w:sz w:val="24"/>
                <w:szCs w:val="24"/>
                <w:rtl/>
                <w:lang w:bidi="ar-SA"/>
              </w:rPr>
              <w:t xml:space="preserve"> بتا</w:t>
            </w:r>
            <w:r w:rsidRPr="00730D5C">
              <w:rPr>
                <w:rFonts w:ascii="Times New Roman" w:eastAsia="Calibri" w:hAnsi="Times New Roman" w:cs="B Mitra"/>
                <w:color w:val="auto"/>
                <w:sz w:val="24"/>
                <w:szCs w:val="24"/>
                <w:lang w:bidi="ar-SA"/>
              </w:rPr>
              <w:t xml:space="preserve"> (β)</w:t>
            </w:r>
          </w:p>
        </w:tc>
        <w:tc>
          <w:tcPr>
            <w:tcW w:w="1373" w:type="dxa"/>
          </w:tcPr>
          <w:p w14:paraId="4DCB081C" w14:textId="77777777" w:rsidR="00DD72AA" w:rsidRPr="00730D5C" w:rsidRDefault="00DD72AA" w:rsidP="002F5E0C">
            <w:pPr>
              <w:bidi/>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B Mitra"/>
                <w:color w:val="auto"/>
                <w:sz w:val="24"/>
                <w:szCs w:val="24"/>
                <w:rtl/>
                <w:lang w:bidi="ar-SA"/>
              </w:rPr>
            </w:pPr>
            <w:r w:rsidRPr="00730D5C">
              <w:rPr>
                <w:rFonts w:ascii="Times New Roman" w:eastAsia="Calibri" w:hAnsi="Times New Roman" w:cs="B Mitra"/>
                <w:color w:val="auto"/>
                <w:sz w:val="24"/>
                <w:szCs w:val="24"/>
                <w:rtl/>
                <w:lang w:bidi="ar-SA"/>
              </w:rPr>
              <w:t>خطا</w:t>
            </w:r>
            <w:r w:rsidRPr="00730D5C">
              <w:rPr>
                <w:rFonts w:ascii="Times New Roman" w:eastAsia="Calibri" w:hAnsi="Times New Roman" w:cs="B Mitra" w:hint="cs"/>
                <w:color w:val="auto"/>
                <w:sz w:val="24"/>
                <w:szCs w:val="24"/>
                <w:rtl/>
                <w:lang w:bidi="ar-SA"/>
              </w:rPr>
              <w:t>ی</w:t>
            </w:r>
            <w:r w:rsidRPr="00730D5C">
              <w:rPr>
                <w:rFonts w:ascii="Times New Roman" w:eastAsia="Calibri" w:hAnsi="Times New Roman" w:cs="B Mitra"/>
                <w:color w:val="auto"/>
                <w:sz w:val="24"/>
                <w:szCs w:val="24"/>
                <w:rtl/>
                <w:lang w:bidi="ar-SA"/>
              </w:rPr>
              <w:t xml:space="preserve"> استاندارد</w:t>
            </w:r>
          </w:p>
        </w:tc>
        <w:tc>
          <w:tcPr>
            <w:tcW w:w="1373" w:type="dxa"/>
          </w:tcPr>
          <w:p w14:paraId="0102EC5F" w14:textId="77777777" w:rsidR="00DD72AA" w:rsidRPr="00730D5C" w:rsidRDefault="00DD72AA" w:rsidP="002F5E0C">
            <w:pPr>
              <w:bidi/>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B Mitra"/>
                <w:color w:val="auto"/>
                <w:sz w:val="24"/>
                <w:szCs w:val="24"/>
                <w:rtl/>
                <w:lang w:bidi="ar-SA"/>
              </w:rPr>
            </w:pPr>
            <w:r w:rsidRPr="00730D5C">
              <w:rPr>
                <w:rFonts w:ascii="Times New Roman" w:eastAsia="Calibri" w:hAnsi="Times New Roman" w:cs="B Mitra"/>
                <w:color w:val="auto"/>
                <w:sz w:val="24"/>
                <w:szCs w:val="24"/>
                <w:rtl/>
                <w:lang w:bidi="ar-SA"/>
              </w:rPr>
              <w:t>مقدار</w:t>
            </w:r>
            <w:r w:rsidRPr="00730D5C">
              <w:rPr>
                <w:rFonts w:ascii="Times New Roman" w:eastAsia="Calibri" w:hAnsi="Times New Roman" w:cs="B Mitra"/>
                <w:color w:val="auto"/>
                <w:sz w:val="24"/>
                <w:szCs w:val="24"/>
                <w:lang w:bidi="ar-SA"/>
              </w:rPr>
              <w:t xml:space="preserve"> t</w:t>
            </w:r>
          </w:p>
        </w:tc>
        <w:tc>
          <w:tcPr>
            <w:tcW w:w="1374" w:type="dxa"/>
          </w:tcPr>
          <w:p w14:paraId="6832B5F3" w14:textId="77777777" w:rsidR="00DD72AA" w:rsidRPr="00730D5C" w:rsidRDefault="00DD72AA" w:rsidP="002F5E0C">
            <w:pPr>
              <w:bidi/>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B Mitra"/>
                <w:color w:val="auto"/>
                <w:sz w:val="24"/>
                <w:szCs w:val="24"/>
                <w:rtl/>
                <w:lang w:bidi="ar-SA"/>
              </w:rPr>
            </w:pPr>
            <w:r w:rsidRPr="00730D5C">
              <w:rPr>
                <w:rFonts w:ascii="Times New Roman" w:eastAsia="Calibri" w:hAnsi="Times New Roman" w:cs="B Mitra"/>
                <w:color w:val="auto"/>
                <w:sz w:val="24"/>
                <w:szCs w:val="24"/>
                <w:rtl/>
                <w:lang w:bidi="ar-SA"/>
              </w:rPr>
              <w:t>سطح معنادار</w:t>
            </w:r>
            <w:r w:rsidRPr="00730D5C">
              <w:rPr>
                <w:rFonts w:ascii="Times New Roman" w:eastAsia="Calibri" w:hAnsi="Times New Roman" w:cs="B Mitra" w:hint="cs"/>
                <w:color w:val="auto"/>
                <w:sz w:val="24"/>
                <w:szCs w:val="24"/>
                <w:rtl/>
                <w:lang w:bidi="ar-SA"/>
              </w:rPr>
              <w:t>ی</w:t>
            </w:r>
            <w:r w:rsidRPr="00730D5C">
              <w:rPr>
                <w:rFonts w:ascii="Times New Roman" w:eastAsia="Calibri" w:hAnsi="Times New Roman" w:cs="B Mitra"/>
                <w:color w:val="auto"/>
                <w:sz w:val="24"/>
                <w:szCs w:val="24"/>
                <w:lang w:bidi="ar-SA"/>
              </w:rPr>
              <w:t xml:space="preserve"> (p)</w:t>
            </w:r>
          </w:p>
        </w:tc>
      </w:tr>
      <w:tr w:rsidR="00DD72AA" w:rsidRPr="00730D5C" w14:paraId="578F06FC" w14:textId="77777777" w:rsidTr="002F5E0C">
        <w:trPr>
          <w:cnfStyle w:val="000000100000" w:firstRow="0" w:lastRow="0" w:firstColumn="0" w:lastColumn="0" w:oddVBand="0" w:evenVBand="0" w:oddHBand="1" w:evenHBand="0" w:firstRowFirstColumn="0" w:firstRowLastColumn="0" w:lastRowFirstColumn="0" w:lastRowLastColumn="0"/>
          <w:trHeight w:val="416"/>
          <w:jc w:val="center"/>
        </w:trPr>
        <w:tc>
          <w:tcPr>
            <w:cnfStyle w:val="001000000000" w:firstRow="0" w:lastRow="0" w:firstColumn="1" w:lastColumn="0" w:oddVBand="0" w:evenVBand="0" w:oddHBand="0" w:evenHBand="0" w:firstRowFirstColumn="0" w:firstRowLastColumn="0" w:lastRowFirstColumn="0" w:lastRowLastColumn="0"/>
            <w:tcW w:w="1373" w:type="dxa"/>
          </w:tcPr>
          <w:p w14:paraId="1BEF6E71" w14:textId="77777777" w:rsidR="00DD72AA" w:rsidRPr="00730D5C" w:rsidRDefault="00DD72AA" w:rsidP="002F5E0C">
            <w:pPr>
              <w:bidi/>
              <w:spacing w:line="276" w:lineRule="auto"/>
              <w:jc w:val="center"/>
              <w:rPr>
                <w:rFonts w:ascii="Times New Roman" w:eastAsia="Calibri" w:hAnsi="Times New Roman" w:cs="B Mitra"/>
                <w:color w:val="auto"/>
                <w:sz w:val="24"/>
                <w:szCs w:val="24"/>
                <w:rtl/>
                <w:lang w:bidi="ar-SA"/>
              </w:rPr>
            </w:pPr>
            <w:r w:rsidRPr="00730D5C">
              <w:rPr>
                <w:rFonts w:ascii="Times New Roman" w:eastAsia="Calibri" w:hAnsi="Times New Roman" w:cs="B Mitra" w:hint="eastAsia"/>
                <w:color w:val="auto"/>
                <w:sz w:val="24"/>
                <w:szCs w:val="24"/>
                <w:rtl/>
                <w:lang w:bidi="ar-SA"/>
              </w:rPr>
              <w:t>اعت</w:t>
            </w:r>
            <w:r w:rsidRPr="00730D5C">
              <w:rPr>
                <w:rFonts w:ascii="Times New Roman" w:eastAsia="Calibri" w:hAnsi="Times New Roman" w:cs="B Mitra" w:hint="cs"/>
                <w:color w:val="auto"/>
                <w:sz w:val="24"/>
                <w:szCs w:val="24"/>
                <w:rtl/>
                <w:lang w:bidi="ar-SA"/>
              </w:rPr>
              <w:t>ی</w:t>
            </w:r>
            <w:r w:rsidRPr="00730D5C">
              <w:rPr>
                <w:rFonts w:ascii="Times New Roman" w:eastAsia="Calibri" w:hAnsi="Times New Roman" w:cs="B Mitra" w:hint="eastAsia"/>
                <w:color w:val="auto"/>
                <w:sz w:val="24"/>
                <w:szCs w:val="24"/>
                <w:rtl/>
                <w:lang w:bidi="ar-SA"/>
              </w:rPr>
              <w:t>اد</w:t>
            </w:r>
            <w:r w:rsidRPr="00730D5C">
              <w:rPr>
                <w:rFonts w:ascii="Times New Roman" w:eastAsia="Calibri" w:hAnsi="Times New Roman" w:cs="B Mitra"/>
                <w:color w:val="auto"/>
                <w:sz w:val="24"/>
                <w:szCs w:val="24"/>
                <w:rtl/>
                <w:lang w:bidi="ar-SA"/>
              </w:rPr>
              <w:t xml:space="preserve"> به تلفن همراه</w:t>
            </w:r>
          </w:p>
        </w:tc>
        <w:tc>
          <w:tcPr>
            <w:tcW w:w="1373" w:type="dxa"/>
          </w:tcPr>
          <w:p w14:paraId="4B6CB6CC" w14:textId="77777777" w:rsidR="00DD72AA" w:rsidRPr="00730D5C" w:rsidRDefault="00DD72AA" w:rsidP="002F5E0C">
            <w:pPr>
              <w:bidi/>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B Mitra"/>
                <w:b/>
                <w:bCs/>
                <w:color w:val="auto"/>
                <w:sz w:val="24"/>
                <w:szCs w:val="24"/>
                <w:rtl/>
                <w:lang w:bidi="ar-SA"/>
              </w:rPr>
            </w:pPr>
            <w:r w:rsidRPr="00730D5C">
              <w:rPr>
                <w:rFonts w:ascii="Times New Roman" w:eastAsia="Calibri" w:hAnsi="Times New Roman" w:cs="B Mitra"/>
                <w:b/>
                <w:bCs/>
                <w:color w:val="auto"/>
                <w:sz w:val="24"/>
                <w:szCs w:val="24"/>
                <w:lang w:bidi="ar-SA"/>
              </w:rPr>
              <w:t>-</w:t>
            </w:r>
            <w:r w:rsidRPr="00730D5C">
              <w:rPr>
                <w:rFonts w:ascii="Times New Roman" w:eastAsia="Calibri" w:hAnsi="Times New Roman" w:cs="B Mitra"/>
                <w:b/>
                <w:bCs/>
                <w:color w:val="auto"/>
                <w:sz w:val="24"/>
                <w:szCs w:val="24"/>
                <w:rtl/>
                <w:lang w:bidi="ar-SA"/>
              </w:rPr>
              <w:t>0.25</w:t>
            </w:r>
          </w:p>
        </w:tc>
        <w:tc>
          <w:tcPr>
            <w:tcW w:w="1373" w:type="dxa"/>
          </w:tcPr>
          <w:p w14:paraId="24AD9078" w14:textId="77777777" w:rsidR="00DD72AA" w:rsidRPr="00730D5C" w:rsidRDefault="00DD72AA" w:rsidP="002F5E0C">
            <w:pPr>
              <w:bidi/>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B Mitra"/>
                <w:b/>
                <w:bCs/>
                <w:color w:val="auto"/>
                <w:sz w:val="24"/>
                <w:szCs w:val="24"/>
                <w:rtl/>
                <w:lang w:bidi="ar-SA"/>
              </w:rPr>
            </w:pPr>
            <w:r w:rsidRPr="00730D5C">
              <w:rPr>
                <w:rFonts w:ascii="Times New Roman" w:eastAsia="Calibri" w:hAnsi="Times New Roman" w:cs="B Mitra"/>
                <w:b/>
                <w:bCs/>
                <w:color w:val="auto"/>
                <w:sz w:val="24"/>
                <w:szCs w:val="24"/>
                <w:rtl/>
                <w:lang w:bidi="ar-SA"/>
              </w:rPr>
              <w:t>0.05</w:t>
            </w:r>
          </w:p>
        </w:tc>
        <w:tc>
          <w:tcPr>
            <w:tcW w:w="1373" w:type="dxa"/>
          </w:tcPr>
          <w:p w14:paraId="318C15B3" w14:textId="77777777" w:rsidR="00DD72AA" w:rsidRPr="00730D5C" w:rsidRDefault="00DD72AA" w:rsidP="002F5E0C">
            <w:pPr>
              <w:bidi/>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B Mitra"/>
                <w:b/>
                <w:bCs/>
                <w:color w:val="auto"/>
                <w:sz w:val="24"/>
                <w:szCs w:val="24"/>
                <w:rtl/>
                <w:lang w:bidi="ar-SA"/>
              </w:rPr>
            </w:pPr>
            <w:r w:rsidRPr="00730D5C">
              <w:rPr>
                <w:rFonts w:ascii="Times New Roman" w:eastAsia="Calibri" w:hAnsi="Times New Roman" w:cs="B Mitra"/>
                <w:b/>
                <w:bCs/>
                <w:color w:val="auto"/>
                <w:sz w:val="24"/>
                <w:szCs w:val="24"/>
                <w:lang w:bidi="ar-SA"/>
              </w:rPr>
              <w:t>-</w:t>
            </w:r>
            <w:r w:rsidRPr="00730D5C">
              <w:rPr>
                <w:rFonts w:ascii="Times New Roman" w:eastAsia="Calibri" w:hAnsi="Times New Roman" w:cs="B Mitra"/>
                <w:b/>
                <w:bCs/>
                <w:color w:val="auto"/>
                <w:sz w:val="24"/>
                <w:szCs w:val="24"/>
                <w:rtl/>
                <w:lang w:bidi="ar-SA"/>
              </w:rPr>
              <w:t>5.00</w:t>
            </w:r>
          </w:p>
        </w:tc>
        <w:tc>
          <w:tcPr>
            <w:tcW w:w="1374" w:type="dxa"/>
          </w:tcPr>
          <w:p w14:paraId="66294027" w14:textId="77777777" w:rsidR="00DD72AA" w:rsidRPr="00730D5C" w:rsidRDefault="00DD72AA" w:rsidP="002F5E0C">
            <w:pPr>
              <w:bidi/>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B Mitra"/>
                <w:b/>
                <w:bCs/>
                <w:color w:val="auto"/>
                <w:sz w:val="24"/>
                <w:szCs w:val="24"/>
                <w:rtl/>
                <w:lang w:bidi="ar-SA"/>
              </w:rPr>
            </w:pPr>
            <w:r w:rsidRPr="00730D5C">
              <w:rPr>
                <w:rFonts w:ascii="Times New Roman" w:eastAsia="Calibri" w:hAnsi="Times New Roman" w:cs="B Mitra"/>
                <w:b/>
                <w:bCs/>
                <w:color w:val="auto"/>
                <w:sz w:val="24"/>
                <w:szCs w:val="24"/>
                <w:lang w:bidi="ar-SA"/>
              </w:rPr>
              <w:t xml:space="preserve">&lt; </w:t>
            </w:r>
            <w:r w:rsidRPr="00730D5C">
              <w:rPr>
                <w:rFonts w:ascii="Times New Roman" w:eastAsia="Calibri" w:hAnsi="Times New Roman" w:cs="B Mitra"/>
                <w:b/>
                <w:bCs/>
                <w:color w:val="auto"/>
                <w:sz w:val="24"/>
                <w:szCs w:val="24"/>
                <w:rtl/>
                <w:lang w:bidi="ar-SA"/>
              </w:rPr>
              <w:t>0.001</w:t>
            </w:r>
          </w:p>
        </w:tc>
      </w:tr>
      <w:tr w:rsidR="00DD72AA" w:rsidRPr="00730D5C" w14:paraId="4F2675B0" w14:textId="77777777" w:rsidTr="002F5E0C">
        <w:trPr>
          <w:trHeight w:val="511"/>
          <w:jc w:val="center"/>
        </w:trPr>
        <w:tc>
          <w:tcPr>
            <w:cnfStyle w:val="001000000000" w:firstRow="0" w:lastRow="0" w:firstColumn="1" w:lastColumn="0" w:oddVBand="0" w:evenVBand="0" w:oddHBand="0" w:evenHBand="0" w:firstRowFirstColumn="0" w:firstRowLastColumn="0" w:lastRowFirstColumn="0" w:lastRowLastColumn="0"/>
            <w:tcW w:w="1373" w:type="dxa"/>
          </w:tcPr>
          <w:p w14:paraId="250BE430" w14:textId="77777777" w:rsidR="00DD72AA" w:rsidRPr="00730D5C" w:rsidRDefault="00DD72AA" w:rsidP="002F5E0C">
            <w:pPr>
              <w:bidi/>
              <w:spacing w:line="276" w:lineRule="auto"/>
              <w:jc w:val="center"/>
              <w:rPr>
                <w:rFonts w:ascii="Times New Roman" w:eastAsia="Calibri" w:hAnsi="Times New Roman" w:cs="B Mitra"/>
                <w:color w:val="auto"/>
                <w:sz w:val="24"/>
                <w:szCs w:val="24"/>
                <w:rtl/>
                <w:lang w:bidi="ar-SA"/>
              </w:rPr>
            </w:pPr>
            <w:r w:rsidRPr="00730D5C">
              <w:rPr>
                <w:rFonts w:ascii="Times New Roman" w:eastAsia="Calibri" w:hAnsi="Times New Roman" w:cs="B Mitra" w:hint="eastAsia"/>
                <w:color w:val="auto"/>
                <w:sz w:val="24"/>
                <w:szCs w:val="24"/>
                <w:rtl/>
                <w:lang w:bidi="ar-SA"/>
              </w:rPr>
              <w:t>اضطراب</w:t>
            </w:r>
          </w:p>
        </w:tc>
        <w:tc>
          <w:tcPr>
            <w:tcW w:w="1373" w:type="dxa"/>
          </w:tcPr>
          <w:p w14:paraId="543DDBD4" w14:textId="77777777" w:rsidR="00DD72AA" w:rsidRPr="00730D5C" w:rsidRDefault="00DD72AA" w:rsidP="002F5E0C">
            <w:pPr>
              <w:bidi/>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B Mitra"/>
                <w:b/>
                <w:bCs/>
                <w:color w:val="auto"/>
                <w:sz w:val="24"/>
                <w:szCs w:val="24"/>
                <w:rtl/>
                <w:lang w:bidi="ar-SA"/>
              </w:rPr>
            </w:pPr>
            <w:r w:rsidRPr="00730D5C">
              <w:rPr>
                <w:rFonts w:ascii="Times New Roman" w:eastAsia="Calibri" w:hAnsi="Times New Roman" w:cs="B Mitra"/>
                <w:b/>
                <w:bCs/>
                <w:color w:val="auto"/>
                <w:sz w:val="24"/>
                <w:szCs w:val="24"/>
                <w:lang w:bidi="ar-SA"/>
              </w:rPr>
              <w:t>-</w:t>
            </w:r>
            <w:r w:rsidRPr="00730D5C">
              <w:rPr>
                <w:rFonts w:ascii="Times New Roman" w:eastAsia="Calibri" w:hAnsi="Times New Roman" w:cs="B Mitra"/>
                <w:b/>
                <w:bCs/>
                <w:color w:val="auto"/>
                <w:sz w:val="24"/>
                <w:szCs w:val="24"/>
                <w:rtl/>
                <w:lang w:bidi="ar-SA"/>
              </w:rPr>
              <w:t>0.20</w:t>
            </w:r>
          </w:p>
        </w:tc>
        <w:tc>
          <w:tcPr>
            <w:tcW w:w="1373" w:type="dxa"/>
          </w:tcPr>
          <w:p w14:paraId="64273E69" w14:textId="77777777" w:rsidR="00DD72AA" w:rsidRPr="00730D5C" w:rsidRDefault="00DD72AA" w:rsidP="002F5E0C">
            <w:pPr>
              <w:bidi/>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B Mitra"/>
                <w:b/>
                <w:bCs/>
                <w:color w:val="auto"/>
                <w:sz w:val="24"/>
                <w:szCs w:val="24"/>
                <w:rtl/>
                <w:lang w:bidi="ar-SA"/>
              </w:rPr>
            </w:pPr>
            <w:r w:rsidRPr="00730D5C">
              <w:rPr>
                <w:rFonts w:ascii="Times New Roman" w:eastAsia="Calibri" w:hAnsi="Times New Roman" w:cs="B Mitra"/>
                <w:b/>
                <w:bCs/>
                <w:color w:val="auto"/>
                <w:sz w:val="24"/>
                <w:szCs w:val="24"/>
                <w:rtl/>
                <w:lang w:bidi="ar-SA"/>
              </w:rPr>
              <w:t>0.06</w:t>
            </w:r>
          </w:p>
        </w:tc>
        <w:tc>
          <w:tcPr>
            <w:tcW w:w="1373" w:type="dxa"/>
          </w:tcPr>
          <w:p w14:paraId="50923FA6" w14:textId="77777777" w:rsidR="00DD72AA" w:rsidRPr="00730D5C" w:rsidRDefault="00DD72AA" w:rsidP="002F5E0C">
            <w:pPr>
              <w:bidi/>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B Mitra"/>
                <w:b/>
                <w:bCs/>
                <w:color w:val="auto"/>
                <w:sz w:val="24"/>
                <w:szCs w:val="24"/>
                <w:rtl/>
                <w:lang w:bidi="ar-SA"/>
              </w:rPr>
            </w:pPr>
            <w:r w:rsidRPr="00730D5C">
              <w:rPr>
                <w:rFonts w:ascii="Times New Roman" w:eastAsia="Calibri" w:hAnsi="Times New Roman" w:cs="B Mitra"/>
                <w:b/>
                <w:bCs/>
                <w:color w:val="auto"/>
                <w:sz w:val="24"/>
                <w:szCs w:val="24"/>
                <w:lang w:bidi="ar-SA"/>
              </w:rPr>
              <w:t>-</w:t>
            </w:r>
            <w:r w:rsidRPr="00730D5C">
              <w:rPr>
                <w:rFonts w:ascii="Times New Roman" w:eastAsia="Calibri" w:hAnsi="Times New Roman" w:cs="B Mitra"/>
                <w:b/>
                <w:bCs/>
                <w:color w:val="auto"/>
                <w:sz w:val="24"/>
                <w:szCs w:val="24"/>
                <w:rtl/>
                <w:lang w:bidi="ar-SA"/>
              </w:rPr>
              <w:t>3.33</w:t>
            </w:r>
          </w:p>
        </w:tc>
        <w:tc>
          <w:tcPr>
            <w:tcW w:w="1374" w:type="dxa"/>
          </w:tcPr>
          <w:p w14:paraId="15A0A6AA" w14:textId="77777777" w:rsidR="00DD72AA" w:rsidRPr="00730D5C" w:rsidRDefault="00DD72AA" w:rsidP="002F5E0C">
            <w:pPr>
              <w:bidi/>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B Mitra"/>
                <w:b/>
                <w:bCs/>
                <w:color w:val="auto"/>
                <w:sz w:val="24"/>
                <w:szCs w:val="24"/>
                <w:rtl/>
                <w:lang w:bidi="ar-SA"/>
              </w:rPr>
            </w:pPr>
            <w:r w:rsidRPr="00730D5C">
              <w:rPr>
                <w:rFonts w:ascii="Times New Roman" w:eastAsia="Calibri" w:hAnsi="Times New Roman" w:cs="B Mitra"/>
                <w:b/>
                <w:bCs/>
                <w:color w:val="auto"/>
                <w:sz w:val="24"/>
                <w:szCs w:val="24"/>
                <w:lang w:bidi="ar-SA"/>
              </w:rPr>
              <w:t xml:space="preserve">&lt; </w:t>
            </w:r>
            <w:r w:rsidRPr="00730D5C">
              <w:rPr>
                <w:rFonts w:ascii="Times New Roman" w:eastAsia="Calibri" w:hAnsi="Times New Roman" w:cs="B Mitra"/>
                <w:b/>
                <w:bCs/>
                <w:color w:val="auto"/>
                <w:sz w:val="24"/>
                <w:szCs w:val="24"/>
                <w:rtl/>
                <w:lang w:bidi="ar-SA"/>
              </w:rPr>
              <w:t>0.01</w:t>
            </w:r>
          </w:p>
        </w:tc>
      </w:tr>
      <w:tr w:rsidR="00DD72AA" w:rsidRPr="00730D5C" w14:paraId="6CE245AC" w14:textId="77777777" w:rsidTr="002F5E0C">
        <w:trPr>
          <w:cnfStyle w:val="000000100000" w:firstRow="0" w:lastRow="0" w:firstColumn="0" w:lastColumn="0" w:oddVBand="0" w:evenVBand="0" w:oddHBand="1" w:evenHBand="0" w:firstRowFirstColumn="0" w:firstRowLastColumn="0" w:lastRowFirstColumn="0" w:lastRowLastColumn="0"/>
          <w:trHeight w:val="432"/>
          <w:jc w:val="center"/>
        </w:trPr>
        <w:tc>
          <w:tcPr>
            <w:cnfStyle w:val="001000000000" w:firstRow="0" w:lastRow="0" w:firstColumn="1" w:lastColumn="0" w:oddVBand="0" w:evenVBand="0" w:oddHBand="0" w:evenHBand="0" w:firstRowFirstColumn="0" w:firstRowLastColumn="0" w:lastRowFirstColumn="0" w:lastRowLastColumn="0"/>
            <w:tcW w:w="1373" w:type="dxa"/>
          </w:tcPr>
          <w:p w14:paraId="117DC80B" w14:textId="77777777" w:rsidR="00DD72AA" w:rsidRPr="00730D5C" w:rsidRDefault="00DD72AA" w:rsidP="002F5E0C">
            <w:pPr>
              <w:bidi/>
              <w:spacing w:line="276" w:lineRule="auto"/>
              <w:jc w:val="center"/>
              <w:rPr>
                <w:rFonts w:ascii="Times New Roman" w:eastAsia="Calibri" w:hAnsi="Times New Roman" w:cs="B Mitra"/>
                <w:color w:val="auto"/>
                <w:sz w:val="24"/>
                <w:szCs w:val="24"/>
                <w:rtl/>
                <w:lang w:bidi="ar-SA"/>
              </w:rPr>
            </w:pPr>
            <w:r w:rsidRPr="00730D5C">
              <w:rPr>
                <w:rFonts w:ascii="Times New Roman" w:eastAsia="Calibri" w:hAnsi="Times New Roman" w:cs="B Mitra" w:hint="eastAsia"/>
                <w:color w:val="auto"/>
                <w:sz w:val="24"/>
                <w:szCs w:val="24"/>
                <w:rtl/>
                <w:lang w:bidi="ar-SA"/>
              </w:rPr>
              <w:t>اهمال‌کار</w:t>
            </w:r>
            <w:r w:rsidRPr="00730D5C">
              <w:rPr>
                <w:rFonts w:ascii="Times New Roman" w:eastAsia="Calibri" w:hAnsi="Times New Roman" w:cs="B Mitra" w:hint="cs"/>
                <w:color w:val="auto"/>
                <w:sz w:val="24"/>
                <w:szCs w:val="24"/>
                <w:rtl/>
                <w:lang w:bidi="ar-SA"/>
              </w:rPr>
              <w:t>ی</w:t>
            </w:r>
          </w:p>
        </w:tc>
        <w:tc>
          <w:tcPr>
            <w:tcW w:w="1373" w:type="dxa"/>
          </w:tcPr>
          <w:p w14:paraId="216FFF14" w14:textId="77777777" w:rsidR="00DD72AA" w:rsidRPr="00730D5C" w:rsidRDefault="00DD72AA" w:rsidP="002F5E0C">
            <w:pPr>
              <w:bidi/>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B Mitra"/>
                <w:b/>
                <w:bCs/>
                <w:color w:val="auto"/>
                <w:sz w:val="24"/>
                <w:szCs w:val="24"/>
                <w:rtl/>
                <w:lang w:bidi="ar-SA"/>
              </w:rPr>
            </w:pPr>
            <w:r w:rsidRPr="00730D5C">
              <w:rPr>
                <w:rFonts w:ascii="Times New Roman" w:eastAsia="Calibri" w:hAnsi="Times New Roman" w:cs="B Mitra"/>
                <w:b/>
                <w:bCs/>
                <w:color w:val="auto"/>
                <w:sz w:val="24"/>
                <w:szCs w:val="24"/>
                <w:lang w:bidi="ar-SA"/>
              </w:rPr>
              <w:t>-</w:t>
            </w:r>
            <w:r w:rsidRPr="00730D5C">
              <w:rPr>
                <w:rFonts w:ascii="Times New Roman" w:eastAsia="Calibri" w:hAnsi="Times New Roman" w:cs="B Mitra"/>
                <w:b/>
                <w:bCs/>
                <w:color w:val="auto"/>
                <w:sz w:val="24"/>
                <w:szCs w:val="24"/>
                <w:rtl/>
                <w:lang w:bidi="ar-SA"/>
              </w:rPr>
              <w:t>0.45</w:t>
            </w:r>
          </w:p>
        </w:tc>
        <w:tc>
          <w:tcPr>
            <w:tcW w:w="1373" w:type="dxa"/>
          </w:tcPr>
          <w:p w14:paraId="609954C4" w14:textId="77777777" w:rsidR="00DD72AA" w:rsidRPr="00730D5C" w:rsidRDefault="00DD72AA" w:rsidP="002F5E0C">
            <w:pPr>
              <w:bidi/>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B Mitra"/>
                <w:b/>
                <w:bCs/>
                <w:color w:val="auto"/>
                <w:sz w:val="24"/>
                <w:szCs w:val="24"/>
                <w:rtl/>
                <w:lang w:bidi="ar-SA"/>
              </w:rPr>
            </w:pPr>
            <w:r w:rsidRPr="00730D5C">
              <w:rPr>
                <w:rFonts w:ascii="Times New Roman" w:eastAsia="Calibri" w:hAnsi="Times New Roman" w:cs="B Mitra"/>
                <w:b/>
                <w:bCs/>
                <w:color w:val="auto"/>
                <w:sz w:val="24"/>
                <w:szCs w:val="24"/>
                <w:rtl/>
                <w:lang w:bidi="ar-SA"/>
              </w:rPr>
              <w:t>0.04</w:t>
            </w:r>
          </w:p>
        </w:tc>
        <w:tc>
          <w:tcPr>
            <w:tcW w:w="1373" w:type="dxa"/>
          </w:tcPr>
          <w:p w14:paraId="7555CD60" w14:textId="77777777" w:rsidR="00DD72AA" w:rsidRPr="00730D5C" w:rsidRDefault="00DD72AA" w:rsidP="002F5E0C">
            <w:pPr>
              <w:bidi/>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B Mitra"/>
                <w:b/>
                <w:bCs/>
                <w:color w:val="auto"/>
                <w:sz w:val="24"/>
                <w:szCs w:val="24"/>
                <w:rtl/>
                <w:lang w:bidi="ar-SA"/>
              </w:rPr>
            </w:pPr>
            <w:r w:rsidRPr="00730D5C">
              <w:rPr>
                <w:rFonts w:ascii="Times New Roman" w:eastAsia="Calibri" w:hAnsi="Times New Roman" w:cs="B Mitra"/>
                <w:b/>
                <w:bCs/>
                <w:color w:val="auto"/>
                <w:sz w:val="24"/>
                <w:szCs w:val="24"/>
                <w:lang w:bidi="ar-SA"/>
              </w:rPr>
              <w:t>-</w:t>
            </w:r>
            <w:r w:rsidRPr="00730D5C">
              <w:rPr>
                <w:rFonts w:ascii="Times New Roman" w:eastAsia="Calibri" w:hAnsi="Times New Roman" w:cs="B Mitra"/>
                <w:b/>
                <w:bCs/>
                <w:color w:val="auto"/>
                <w:sz w:val="24"/>
                <w:szCs w:val="24"/>
                <w:rtl/>
                <w:lang w:bidi="ar-SA"/>
              </w:rPr>
              <w:t>11.25</w:t>
            </w:r>
          </w:p>
        </w:tc>
        <w:tc>
          <w:tcPr>
            <w:tcW w:w="1374" w:type="dxa"/>
          </w:tcPr>
          <w:p w14:paraId="77B4C479" w14:textId="77777777" w:rsidR="00DD72AA" w:rsidRPr="00730D5C" w:rsidRDefault="00DD72AA" w:rsidP="002F5E0C">
            <w:pPr>
              <w:bidi/>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B Mitra"/>
                <w:b/>
                <w:bCs/>
                <w:color w:val="auto"/>
                <w:sz w:val="24"/>
                <w:szCs w:val="24"/>
                <w:rtl/>
                <w:lang w:bidi="ar-SA"/>
              </w:rPr>
            </w:pPr>
            <w:r w:rsidRPr="00730D5C">
              <w:rPr>
                <w:rFonts w:ascii="Times New Roman" w:eastAsia="Calibri" w:hAnsi="Times New Roman" w:cs="B Mitra"/>
                <w:b/>
                <w:bCs/>
                <w:color w:val="auto"/>
                <w:sz w:val="24"/>
                <w:szCs w:val="24"/>
                <w:lang w:bidi="ar-SA"/>
              </w:rPr>
              <w:t xml:space="preserve">&lt; </w:t>
            </w:r>
            <w:r w:rsidRPr="00730D5C">
              <w:rPr>
                <w:rFonts w:ascii="Times New Roman" w:eastAsia="Calibri" w:hAnsi="Times New Roman" w:cs="B Mitra"/>
                <w:b/>
                <w:bCs/>
                <w:color w:val="auto"/>
                <w:sz w:val="24"/>
                <w:szCs w:val="24"/>
                <w:rtl/>
                <w:lang w:bidi="ar-SA"/>
              </w:rPr>
              <w:t>0.001</w:t>
            </w:r>
          </w:p>
        </w:tc>
      </w:tr>
      <w:tr w:rsidR="00DD72AA" w:rsidRPr="00730D5C" w14:paraId="2C6DBA8C" w14:textId="77777777" w:rsidTr="002F5E0C">
        <w:trPr>
          <w:trHeight w:val="255"/>
          <w:jc w:val="center"/>
        </w:trPr>
        <w:tc>
          <w:tcPr>
            <w:cnfStyle w:val="001000000000" w:firstRow="0" w:lastRow="0" w:firstColumn="1" w:lastColumn="0" w:oddVBand="0" w:evenVBand="0" w:oddHBand="0" w:evenHBand="0" w:firstRowFirstColumn="0" w:firstRowLastColumn="0" w:lastRowFirstColumn="0" w:lastRowLastColumn="0"/>
            <w:tcW w:w="1373" w:type="dxa"/>
          </w:tcPr>
          <w:p w14:paraId="3F97D118" w14:textId="77777777" w:rsidR="00DD72AA" w:rsidRPr="00730D5C" w:rsidRDefault="00DD72AA" w:rsidP="002F5E0C">
            <w:pPr>
              <w:bidi/>
              <w:spacing w:line="276" w:lineRule="auto"/>
              <w:jc w:val="center"/>
              <w:rPr>
                <w:rFonts w:ascii="Times New Roman" w:eastAsia="Calibri" w:hAnsi="Times New Roman" w:cs="B Mitra"/>
                <w:color w:val="auto"/>
                <w:sz w:val="24"/>
                <w:szCs w:val="24"/>
                <w:rtl/>
                <w:lang w:bidi="ar-SA"/>
              </w:rPr>
            </w:pPr>
            <w:r w:rsidRPr="00730D5C">
              <w:rPr>
                <w:rFonts w:ascii="Times New Roman" w:eastAsia="Calibri" w:hAnsi="Times New Roman" w:cs="B Mitra" w:hint="eastAsia"/>
                <w:color w:val="auto"/>
                <w:sz w:val="24"/>
                <w:szCs w:val="24"/>
                <w:rtl/>
                <w:lang w:bidi="ar-SA"/>
              </w:rPr>
              <w:t>مقدار</w:t>
            </w:r>
            <w:r w:rsidRPr="00730D5C">
              <w:rPr>
                <w:rFonts w:ascii="Times New Roman" w:eastAsia="Calibri" w:hAnsi="Times New Roman" w:cs="B Mitra"/>
                <w:color w:val="auto"/>
                <w:sz w:val="24"/>
                <w:szCs w:val="24"/>
                <w:rtl/>
                <w:lang w:bidi="ar-SA"/>
              </w:rPr>
              <w:t xml:space="preserve"> ثابت</w:t>
            </w:r>
            <w:r w:rsidRPr="00730D5C">
              <w:rPr>
                <w:rFonts w:ascii="Times New Roman" w:eastAsia="Calibri" w:hAnsi="Times New Roman" w:cs="B Mitra"/>
                <w:color w:val="auto"/>
                <w:sz w:val="24"/>
                <w:szCs w:val="24"/>
                <w:lang w:bidi="ar-SA"/>
              </w:rPr>
              <w:t xml:space="preserve"> (Intercept)</w:t>
            </w:r>
          </w:p>
        </w:tc>
        <w:tc>
          <w:tcPr>
            <w:tcW w:w="1373" w:type="dxa"/>
          </w:tcPr>
          <w:p w14:paraId="3E3D5811" w14:textId="77777777" w:rsidR="00DD72AA" w:rsidRPr="00730D5C" w:rsidRDefault="00DD72AA" w:rsidP="002F5E0C">
            <w:pPr>
              <w:bidi/>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B Mitra"/>
                <w:b/>
                <w:bCs/>
                <w:color w:val="auto"/>
                <w:sz w:val="24"/>
                <w:szCs w:val="24"/>
                <w:rtl/>
                <w:lang w:bidi="ar-SA"/>
              </w:rPr>
            </w:pPr>
            <w:r w:rsidRPr="00730D5C">
              <w:rPr>
                <w:rFonts w:ascii="Times New Roman" w:eastAsia="Calibri" w:hAnsi="Times New Roman" w:cs="B Mitra" w:hint="cs"/>
                <w:b/>
                <w:bCs/>
                <w:color w:val="auto"/>
                <w:sz w:val="24"/>
                <w:szCs w:val="24"/>
                <w:rtl/>
                <w:lang w:bidi="ar-SA"/>
              </w:rPr>
              <w:t>70.00</w:t>
            </w:r>
          </w:p>
        </w:tc>
        <w:tc>
          <w:tcPr>
            <w:tcW w:w="1373" w:type="dxa"/>
          </w:tcPr>
          <w:p w14:paraId="52684F8E" w14:textId="77777777" w:rsidR="00DD72AA" w:rsidRPr="00730D5C" w:rsidRDefault="00DD72AA" w:rsidP="002F5E0C">
            <w:pPr>
              <w:bidi/>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B Mitra"/>
                <w:b/>
                <w:bCs/>
                <w:color w:val="auto"/>
                <w:sz w:val="24"/>
                <w:szCs w:val="24"/>
                <w:rtl/>
                <w:lang w:bidi="ar-SA"/>
              </w:rPr>
            </w:pPr>
            <w:r w:rsidRPr="00730D5C">
              <w:rPr>
                <w:rFonts w:ascii="Times New Roman" w:eastAsia="Calibri" w:hAnsi="Times New Roman" w:cs="B Mitra" w:hint="cs"/>
                <w:b/>
                <w:bCs/>
                <w:color w:val="auto"/>
                <w:sz w:val="24"/>
                <w:szCs w:val="24"/>
                <w:rtl/>
                <w:lang w:bidi="ar-SA"/>
              </w:rPr>
              <w:t>2.00</w:t>
            </w:r>
          </w:p>
        </w:tc>
        <w:tc>
          <w:tcPr>
            <w:tcW w:w="1373" w:type="dxa"/>
          </w:tcPr>
          <w:p w14:paraId="06C0CA17" w14:textId="77777777" w:rsidR="00DD72AA" w:rsidRPr="00730D5C" w:rsidRDefault="00DD72AA" w:rsidP="002F5E0C">
            <w:pPr>
              <w:bidi/>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B Mitra"/>
                <w:b/>
                <w:bCs/>
                <w:color w:val="auto"/>
                <w:sz w:val="24"/>
                <w:szCs w:val="24"/>
                <w:rtl/>
                <w:lang w:bidi="ar-SA"/>
              </w:rPr>
            </w:pPr>
            <w:r w:rsidRPr="00730D5C">
              <w:rPr>
                <w:rFonts w:ascii="Times New Roman" w:eastAsia="Calibri" w:hAnsi="Times New Roman" w:cs="B Mitra" w:hint="cs"/>
                <w:b/>
                <w:bCs/>
                <w:color w:val="auto"/>
                <w:sz w:val="24"/>
                <w:szCs w:val="24"/>
                <w:rtl/>
                <w:lang w:bidi="ar-SA"/>
              </w:rPr>
              <w:t>35.00</w:t>
            </w:r>
          </w:p>
        </w:tc>
        <w:tc>
          <w:tcPr>
            <w:tcW w:w="1374" w:type="dxa"/>
          </w:tcPr>
          <w:p w14:paraId="2D157D1E" w14:textId="77777777" w:rsidR="00DD72AA" w:rsidRPr="00730D5C" w:rsidRDefault="00DD72AA" w:rsidP="002F5E0C">
            <w:pPr>
              <w:bidi/>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B Mitra"/>
                <w:b/>
                <w:bCs/>
                <w:color w:val="auto"/>
                <w:sz w:val="24"/>
                <w:szCs w:val="24"/>
                <w:rtl/>
                <w:lang w:bidi="ar-SA"/>
              </w:rPr>
            </w:pPr>
            <w:r w:rsidRPr="00730D5C">
              <w:rPr>
                <w:rFonts w:ascii="Times New Roman" w:eastAsia="Calibri" w:hAnsi="Times New Roman" w:cs="B Mitra"/>
                <w:b/>
                <w:bCs/>
                <w:color w:val="auto"/>
                <w:sz w:val="24"/>
                <w:szCs w:val="24"/>
                <w:lang w:bidi="ar-SA"/>
              </w:rPr>
              <w:t xml:space="preserve">&lt; </w:t>
            </w:r>
            <w:r w:rsidRPr="00730D5C">
              <w:rPr>
                <w:rFonts w:ascii="Times New Roman" w:eastAsia="Calibri" w:hAnsi="Times New Roman" w:cs="B Mitra" w:hint="cs"/>
                <w:b/>
                <w:bCs/>
                <w:color w:val="auto"/>
                <w:sz w:val="24"/>
                <w:szCs w:val="24"/>
                <w:rtl/>
                <w:lang w:bidi="ar-SA"/>
              </w:rPr>
              <w:t>0.001</w:t>
            </w:r>
          </w:p>
        </w:tc>
      </w:tr>
    </w:tbl>
    <w:p w14:paraId="089A4DC0" w14:textId="40335EBD" w:rsidR="00DD72AA" w:rsidRPr="00730D5C" w:rsidRDefault="00DD72AA" w:rsidP="00DD72AA">
      <w:pPr>
        <w:spacing w:before="240" w:after="240" w:line="276" w:lineRule="auto"/>
        <w:rPr>
          <w:rFonts w:ascii="Times New Roman" w:eastAsia="Calibri" w:hAnsi="Times New Roman" w:cs="B Mitra"/>
          <w:color w:val="auto"/>
          <w:sz w:val="24"/>
          <w:szCs w:val="24"/>
        </w:rPr>
      </w:pPr>
      <w:r w:rsidRPr="00730D5C">
        <w:rPr>
          <w:rFonts w:eastAsia="Calibri" w:cs="B Mitra" w:hint="cs"/>
          <w:color w:val="auto"/>
          <w:sz w:val="24"/>
          <w:szCs w:val="24"/>
          <w:rtl/>
          <w:lang w:bidi="ar-SA"/>
        </w:rPr>
        <w:t xml:space="preserve"> </w:t>
      </w:r>
      <w:r w:rsidRPr="00730D5C">
        <w:rPr>
          <w:rFonts w:eastAsia="Calibri" w:cs="B Mitra"/>
          <w:color w:val="auto"/>
          <w:sz w:val="24"/>
          <w:szCs w:val="24"/>
          <w:rtl/>
          <w:lang w:bidi="ar-SA"/>
        </w:rPr>
        <w:t xml:space="preserve"> </w:t>
      </w:r>
    </w:p>
    <w:p w14:paraId="22A57DC4" w14:textId="77777777" w:rsidR="00DD72AA" w:rsidRPr="00730D5C" w:rsidRDefault="00DD72AA" w:rsidP="00DD72AA">
      <w:pPr>
        <w:spacing w:line="276" w:lineRule="auto"/>
        <w:jc w:val="center"/>
        <w:rPr>
          <w:rFonts w:ascii="B Nazanin" w:eastAsia="B Nazanin" w:hAnsi="B Nazanin" w:cs="B Mitra"/>
          <w:b/>
          <w:bCs/>
          <w:color w:val="000000"/>
          <w:sz w:val="24"/>
          <w:szCs w:val="24"/>
          <w:lang w:bidi="ar-SA"/>
        </w:rPr>
      </w:pPr>
      <w:r w:rsidRPr="00730D5C">
        <w:rPr>
          <w:rFonts w:ascii="B Nazanin" w:eastAsia="B Nazanin" w:hAnsi="B Nazanin" w:cs="B Mitra"/>
          <w:b/>
          <w:bCs/>
          <w:color w:val="000000"/>
          <w:sz w:val="24"/>
          <w:szCs w:val="24"/>
          <w:rtl/>
          <w:lang w:bidi="ar-SA"/>
        </w:rPr>
        <w:t xml:space="preserve">جدول </w:t>
      </w:r>
      <w:r w:rsidRPr="00730D5C">
        <w:rPr>
          <w:rFonts w:ascii="B Nazanin" w:eastAsia="B Nazanin" w:hAnsi="B Nazanin" w:cs="B Mitra" w:hint="cs"/>
          <w:b/>
          <w:bCs/>
          <w:color w:val="000000"/>
          <w:sz w:val="24"/>
          <w:szCs w:val="24"/>
          <w:rtl/>
          <w:lang w:bidi="ar-SA"/>
        </w:rPr>
        <w:t>3</w:t>
      </w:r>
      <w:r w:rsidRPr="00730D5C">
        <w:rPr>
          <w:rFonts w:ascii="B Nazanin" w:eastAsia="B Nazanin" w:hAnsi="B Nazanin" w:cs="B Mitra"/>
          <w:b/>
          <w:bCs/>
          <w:color w:val="000000"/>
          <w:sz w:val="24"/>
          <w:szCs w:val="24"/>
          <w:rtl/>
          <w:lang w:bidi="ar-SA"/>
        </w:rPr>
        <w:t xml:space="preserve">: نتایج تحلیل همبستگی پیرسون </w:t>
      </w:r>
      <w:r w:rsidRPr="00730D5C">
        <w:rPr>
          <w:rFonts w:ascii="B Nazanin" w:eastAsia="B Nazanin" w:hAnsi="B Nazanin" w:cs="B Mitra" w:hint="cs"/>
          <w:b/>
          <w:bCs/>
          <w:color w:val="000000"/>
          <w:sz w:val="24"/>
          <w:szCs w:val="24"/>
          <w:rtl/>
          <w:lang w:bidi="ar-SA"/>
        </w:rPr>
        <w:t xml:space="preserve"> </w:t>
      </w:r>
    </w:p>
    <w:tbl>
      <w:tblPr>
        <w:tblStyle w:val="TableGrid"/>
        <w:bidiVisual/>
        <w:tblW w:w="0" w:type="auto"/>
        <w:jc w:val="center"/>
        <w:tblLook w:val="04A0" w:firstRow="1" w:lastRow="0" w:firstColumn="1" w:lastColumn="0" w:noHBand="0" w:noVBand="1"/>
      </w:tblPr>
      <w:tblGrid>
        <w:gridCol w:w="2440"/>
        <w:gridCol w:w="2440"/>
        <w:gridCol w:w="2440"/>
      </w:tblGrid>
      <w:tr w:rsidR="00DD72AA" w:rsidRPr="00730D5C" w14:paraId="4B5D74E0" w14:textId="77777777" w:rsidTr="002F5E0C">
        <w:trPr>
          <w:trHeight w:val="582"/>
          <w:jc w:val="center"/>
        </w:trPr>
        <w:tc>
          <w:tcPr>
            <w:tcW w:w="2440" w:type="dxa"/>
          </w:tcPr>
          <w:p w14:paraId="41D698D4" w14:textId="77777777" w:rsidR="00DD72AA" w:rsidRPr="00730D5C" w:rsidRDefault="00DD72AA" w:rsidP="002F5E0C">
            <w:pPr>
              <w:spacing w:line="276" w:lineRule="auto"/>
              <w:jc w:val="center"/>
              <w:rPr>
                <w:rFonts w:ascii="Times New Roman" w:eastAsia="Calibri" w:hAnsi="Times New Roman" w:cs="B Mitra"/>
                <w:b/>
                <w:bCs/>
                <w:color w:val="auto"/>
                <w:sz w:val="24"/>
                <w:szCs w:val="24"/>
                <w:rtl/>
                <w:lang w:bidi="ar-SA"/>
              </w:rPr>
            </w:pPr>
            <w:r w:rsidRPr="00730D5C">
              <w:rPr>
                <w:rFonts w:ascii="Times New Roman" w:eastAsia="Calibri" w:hAnsi="Times New Roman" w:cs="B Mitra"/>
                <w:b/>
                <w:bCs/>
                <w:color w:val="auto"/>
                <w:sz w:val="24"/>
                <w:szCs w:val="24"/>
                <w:rtl/>
                <w:lang w:bidi="ar-SA"/>
              </w:rPr>
              <w:t>متغ</w:t>
            </w:r>
            <w:r w:rsidRPr="00730D5C">
              <w:rPr>
                <w:rFonts w:ascii="Times New Roman" w:eastAsia="Calibri" w:hAnsi="Times New Roman" w:cs="B Mitra" w:hint="cs"/>
                <w:b/>
                <w:bCs/>
                <w:color w:val="auto"/>
                <w:sz w:val="24"/>
                <w:szCs w:val="24"/>
                <w:rtl/>
                <w:lang w:bidi="ar-SA"/>
              </w:rPr>
              <w:t>ی</w:t>
            </w:r>
            <w:r w:rsidRPr="00730D5C">
              <w:rPr>
                <w:rFonts w:ascii="Times New Roman" w:eastAsia="Calibri" w:hAnsi="Times New Roman" w:cs="B Mitra" w:hint="eastAsia"/>
                <w:b/>
                <w:bCs/>
                <w:color w:val="auto"/>
                <w:sz w:val="24"/>
                <w:szCs w:val="24"/>
                <w:rtl/>
                <w:lang w:bidi="ar-SA"/>
              </w:rPr>
              <w:t>رها</w:t>
            </w:r>
          </w:p>
        </w:tc>
        <w:tc>
          <w:tcPr>
            <w:tcW w:w="2440" w:type="dxa"/>
          </w:tcPr>
          <w:p w14:paraId="60B1C193" w14:textId="77777777" w:rsidR="00DD72AA" w:rsidRPr="00730D5C" w:rsidRDefault="00DD72AA" w:rsidP="002F5E0C">
            <w:pPr>
              <w:spacing w:line="276" w:lineRule="auto"/>
              <w:jc w:val="center"/>
              <w:rPr>
                <w:rFonts w:ascii="Times New Roman" w:eastAsia="Calibri" w:hAnsi="Times New Roman" w:cs="B Mitra"/>
                <w:b/>
                <w:bCs/>
                <w:color w:val="auto"/>
                <w:sz w:val="24"/>
                <w:szCs w:val="24"/>
                <w:rtl/>
                <w:lang w:bidi="ar-SA"/>
              </w:rPr>
            </w:pPr>
            <w:r w:rsidRPr="00730D5C">
              <w:rPr>
                <w:rFonts w:ascii="Times New Roman" w:eastAsia="Calibri" w:hAnsi="Times New Roman" w:cs="B Mitra"/>
                <w:b/>
                <w:bCs/>
                <w:color w:val="auto"/>
                <w:sz w:val="24"/>
                <w:szCs w:val="24"/>
                <w:rtl/>
                <w:lang w:bidi="ar-SA"/>
              </w:rPr>
              <w:t>ضر</w:t>
            </w:r>
            <w:r w:rsidRPr="00730D5C">
              <w:rPr>
                <w:rFonts w:ascii="Times New Roman" w:eastAsia="Calibri" w:hAnsi="Times New Roman" w:cs="B Mitra" w:hint="cs"/>
                <w:b/>
                <w:bCs/>
                <w:color w:val="auto"/>
                <w:sz w:val="24"/>
                <w:szCs w:val="24"/>
                <w:rtl/>
                <w:lang w:bidi="ar-SA"/>
              </w:rPr>
              <w:t>ی</w:t>
            </w:r>
            <w:r w:rsidRPr="00730D5C">
              <w:rPr>
                <w:rFonts w:ascii="Times New Roman" w:eastAsia="Calibri" w:hAnsi="Times New Roman" w:cs="B Mitra" w:hint="eastAsia"/>
                <w:b/>
                <w:bCs/>
                <w:color w:val="auto"/>
                <w:sz w:val="24"/>
                <w:szCs w:val="24"/>
                <w:rtl/>
                <w:lang w:bidi="ar-SA"/>
              </w:rPr>
              <w:t>ب</w:t>
            </w:r>
            <w:r w:rsidRPr="00730D5C">
              <w:rPr>
                <w:rFonts w:ascii="Times New Roman" w:eastAsia="Calibri" w:hAnsi="Times New Roman" w:cs="B Mitra"/>
                <w:b/>
                <w:bCs/>
                <w:color w:val="auto"/>
                <w:sz w:val="24"/>
                <w:szCs w:val="24"/>
                <w:rtl/>
                <w:lang w:bidi="ar-SA"/>
              </w:rPr>
              <w:t xml:space="preserve"> همبستگ</w:t>
            </w:r>
            <w:r w:rsidRPr="00730D5C">
              <w:rPr>
                <w:rFonts w:ascii="Times New Roman" w:eastAsia="Calibri" w:hAnsi="Times New Roman" w:cs="B Mitra" w:hint="cs"/>
                <w:b/>
                <w:bCs/>
                <w:color w:val="auto"/>
                <w:sz w:val="24"/>
                <w:szCs w:val="24"/>
                <w:rtl/>
                <w:lang w:bidi="ar-SA"/>
              </w:rPr>
              <w:t>ی</w:t>
            </w:r>
            <w:r w:rsidRPr="00730D5C">
              <w:rPr>
                <w:rFonts w:ascii="Times New Roman" w:eastAsia="Calibri" w:hAnsi="Times New Roman" w:cs="B Mitra"/>
                <w:b/>
                <w:bCs/>
                <w:color w:val="auto"/>
                <w:sz w:val="24"/>
                <w:szCs w:val="24"/>
                <w:lang w:bidi="ar-SA"/>
              </w:rPr>
              <w:t xml:space="preserve"> (r)</w:t>
            </w:r>
          </w:p>
        </w:tc>
        <w:tc>
          <w:tcPr>
            <w:tcW w:w="2440" w:type="dxa"/>
          </w:tcPr>
          <w:p w14:paraId="1E5C05F6" w14:textId="77777777" w:rsidR="00DD72AA" w:rsidRPr="00730D5C" w:rsidRDefault="00DD72AA" w:rsidP="002F5E0C">
            <w:pPr>
              <w:spacing w:line="276" w:lineRule="auto"/>
              <w:jc w:val="center"/>
              <w:rPr>
                <w:rFonts w:ascii="Times New Roman" w:eastAsia="Calibri" w:hAnsi="Times New Roman" w:cs="B Mitra"/>
                <w:b/>
                <w:bCs/>
                <w:color w:val="auto"/>
                <w:sz w:val="24"/>
                <w:szCs w:val="24"/>
                <w:rtl/>
                <w:lang w:bidi="ar-SA"/>
              </w:rPr>
            </w:pPr>
            <w:r w:rsidRPr="00730D5C">
              <w:rPr>
                <w:rFonts w:ascii="Times New Roman" w:eastAsia="Calibri" w:hAnsi="Times New Roman" w:cs="B Mitra"/>
                <w:b/>
                <w:bCs/>
                <w:color w:val="auto"/>
                <w:sz w:val="24"/>
                <w:szCs w:val="24"/>
                <w:rtl/>
                <w:lang w:bidi="ar-SA"/>
              </w:rPr>
              <w:t>سطح معنادار</w:t>
            </w:r>
            <w:r w:rsidRPr="00730D5C">
              <w:rPr>
                <w:rFonts w:ascii="Times New Roman" w:eastAsia="Calibri" w:hAnsi="Times New Roman" w:cs="B Mitra" w:hint="cs"/>
                <w:b/>
                <w:bCs/>
                <w:color w:val="auto"/>
                <w:sz w:val="24"/>
                <w:szCs w:val="24"/>
                <w:rtl/>
                <w:lang w:bidi="ar-SA"/>
              </w:rPr>
              <w:t>ی</w:t>
            </w:r>
            <w:r w:rsidRPr="00730D5C">
              <w:rPr>
                <w:rFonts w:ascii="Times New Roman" w:eastAsia="Calibri" w:hAnsi="Times New Roman" w:cs="B Mitra"/>
                <w:b/>
                <w:bCs/>
                <w:color w:val="auto"/>
                <w:sz w:val="24"/>
                <w:szCs w:val="24"/>
                <w:lang w:bidi="ar-SA"/>
              </w:rPr>
              <w:t xml:space="preserve"> (p)</w:t>
            </w:r>
          </w:p>
        </w:tc>
      </w:tr>
      <w:tr w:rsidR="00DD72AA" w:rsidRPr="00730D5C" w14:paraId="3484C7C4" w14:textId="77777777" w:rsidTr="002F5E0C">
        <w:trPr>
          <w:trHeight w:val="593"/>
          <w:jc w:val="center"/>
        </w:trPr>
        <w:tc>
          <w:tcPr>
            <w:tcW w:w="2440" w:type="dxa"/>
          </w:tcPr>
          <w:p w14:paraId="5B598C4A" w14:textId="77777777" w:rsidR="00DD72AA" w:rsidRPr="00730D5C" w:rsidRDefault="00DD72AA" w:rsidP="002F5E0C">
            <w:pPr>
              <w:spacing w:line="276" w:lineRule="auto"/>
              <w:jc w:val="center"/>
              <w:rPr>
                <w:rFonts w:ascii="Times New Roman" w:eastAsia="Calibri" w:hAnsi="Times New Roman" w:cs="B Mitra"/>
                <w:b/>
                <w:bCs/>
                <w:color w:val="auto"/>
                <w:sz w:val="24"/>
                <w:szCs w:val="24"/>
                <w:rtl/>
                <w:lang w:bidi="ar-SA"/>
              </w:rPr>
            </w:pPr>
            <w:r w:rsidRPr="00730D5C">
              <w:rPr>
                <w:rFonts w:ascii="Times New Roman" w:eastAsia="Calibri" w:hAnsi="Times New Roman" w:cs="B Mitra" w:hint="eastAsia"/>
                <w:b/>
                <w:bCs/>
                <w:color w:val="auto"/>
                <w:sz w:val="24"/>
                <w:szCs w:val="24"/>
                <w:rtl/>
                <w:lang w:bidi="ar-SA"/>
              </w:rPr>
              <w:t>اعت</w:t>
            </w:r>
            <w:r w:rsidRPr="00730D5C">
              <w:rPr>
                <w:rFonts w:ascii="Times New Roman" w:eastAsia="Calibri" w:hAnsi="Times New Roman" w:cs="B Mitra" w:hint="cs"/>
                <w:b/>
                <w:bCs/>
                <w:color w:val="auto"/>
                <w:sz w:val="24"/>
                <w:szCs w:val="24"/>
                <w:rtl/>
                <w:lang w:bidi="ar-SA"/>
              </w:rPr>
              <w:t>ی</w:t>
            </w:r>
            <w:r w:rsidRPr="00730D5C">
              <w:rPr>
                <w:rFonts w:ascii="Times New Roman" w:eastAsia="Calibri" w:hAnsi="Times New Roman" w:cs="B Mitra" w:hint="eastAsia"/>
                <w:b/>
                <w:bCs/>
                <w:color w:val="auto"/>
                <w:sz w:val="24"/>
                <w:szCs w:val="24"/>
                <w:rtl/>
                <w:lang w:bidi="ar-SA"/>
              </w:rPr>
              <w:t>اد</w:t>
            </w:r>
            <w:r w:rsidRPr="00730D5C">
              <w:rPr>
                <w:rFonts w:ascii="Times New Roman" w:eastAsia="Calibri" w:hAnsi="Times New Roman" w:cs="B Mitra"/>
                <w:b/>
                <w:bCs/>
                <w:color w:val="auto"/>
                <w:sz w:val="24"/>
                <w:szCs w:val="24"/>
                <w:rtl/>
                <w:lang w:bidi="ar-SA"/>
              </w:rPr>
              <w:t xml:space="preserve"> به تلفن همراه و پ</w:t>
            </w:r>
            <w:r w:rsidRPr="00730D5C">
              <w:rPr>
                <w:rFonts w:ascii="Times New Roman" w:eastAsia="Calibri" w:hAnsi="Times New Roman" w:cs="B Mitra" w:hint="cs"/>
                <w:b/>
                <w:bCs/>
                <w:color w:val="auto"/>
                <w:sz w:val="24"/>
                <w:szCs w:val="24"/>
                <w:rtl/>
                <w:lang w:bidi="ar-SA"/>
              </w:rPr>
              <w:t>ی</w:t>
            </w:r>
            <w:r w:rsidRPr="00730D5C">
              <w:rPr>
                <w:rFonts w:ascii="Times New Roman" w:eastAsia="Calibri" w:hAnsi="Times New Roman" w:cs="B Mitra" w:hint="eastAsia"/>
                <w:b/>
                <w:bCs/>
                <w:color w:val="auto"/>
                <w:sz w:val="24"/>
                <w:szCs w:val="24"/>
                <w:rtl/>
                <w:lang w:bidi="ar-SA"/>
              </w:rPr>
              <w:t>شرفت</w:t>
            </w:r>
            <w:r w:rsidRPr="00730D5C">
              <w:rPr>
                <w:rFonts w:ascii="Times New Roman" w:eastAsia="Calibri" w:hAnsi="Times New Roman" w:cs="B Mitra"/>
                <w:b/>
                <w:bCs/>
                <w:color w:val="auto"/>
                <w:sz w:val="24"/>
                <w:szCs w:val="24"/>
                <w:rtl/>
                <w:lang w:bidi="ar-SA"/>
              </w:rPr>
              <w:t xml:space="preserve"> تحص</w:t>
            </w:r>
            <w:r w:rsidRPr="00730D5C">
              <w:rPr>
                <w:rFonts w:ascii="Times New Roman" w:eastAsia="Calibri" w:hAnsi="Times New Roman" w:cs="B Mitra" w:hint="cs"/>
                <w:b/>
                <w:bCs/>
                <w:color w:val="auto"/>
                <w:sz w:val="24"/>
                <w:szCs w:val="24"/>
                <w:rtl/>
                <w:lang w:bidi="ar-SA"/>
              </w:rPr>
              <w:t>ی</w:t>
            </w:r>
            <w:r w:rsidRPr="00730D5C">
              <w:rPr>
                <w:rFonts w:ascii="Times New Roman" w:eastAsia="Calibri" w:hAnsi="Times New Roman" w:cs="B Mitra" w:hint="eastAsia"/>
                <w:b/>
                <w:bCs/>
                <w:color w:val="auto"/>
                <w:sz w:val="24"/>
                <w:szCs w:val="24"/>
                <w:rtl/>
                <w:lang w:bidi="ar-SA"/>
              </w:rPr>
              <w:t>ل</w:t>
            </w:r>
            <w:r w:rsidRPr="00730D5C">
              <w:rPr>
                <w:rFonts w:ascii="Times New Roman" w:eastAsia="Calibri" w:hAnsi="Times New Roman" w:cs="B Mitra" w:hint="cs"/>
                <w:b/>
                <w:bCs/>
                <w:color w:val="auto"/>
                <w:sz w:val="24"/>
                <w:szCs w:val="24"/>
                <w:rtl/>
                <w:lang w:bidi="ar-SA"/>
              </w:rPr>
              <w:t>ی</w:t>
            </w:r>
          </w:p>
        </w:tc>
        <w:tc>
          <w:tcPr>
            <w:tcW w:w="2440" w:type="dxa"/>
          </w:tcPr>
          <w:p w14:paraId="1567E7B3" w14:textId="77777777" w:rsidR="00DD72AA" w:rsidRPr="00730D5C" w:rsidRDefault="00DD72AA" w:rsidP="002F5E0C">
            <w:pPr>
              <w:spacing w:line="276" w:lineRule="auto"/>
              <w:jc w:val="center"/>
              <w:rPr>
                <w:rFonts w:ascii="Times New Roman" w:eastAsia="Calibri" w:hAnsi="Times New Roman" w:cs="B Mitra"/>
                <w:b/>
                <w:bCs/>
                <w:color w:val="auto"/>
                <w:sz w:val="24"/>
                <w:szCs w:val="24"/>
                <w:rtl/>
                <w:lang w:bidi="ar-SA"/>
              </w:rPr>
            </w:pPr>
            <w:r w:rsidRPr="00730D5C">
              <w:rPr>
                <w:rFonts w:ascii="Times New Roman" w:eastAsia="Calibri" w:hAnsi="Times New Roman" w:cs="B Mitra"/>
                <w:b/>
                <w:bCs/>
                <w:color w:val="auto"/>
                <w:sz w:val="24"/>
                <w:szCs w:val="24"/>
                <w:lang w:bidi="ar-SA"/>
              </w:rPr>
              <w:t>-</w:t>
            </w:r>
            <w:r w:rsidRPr="00730D5C">
              <w:rPr>
                <w:rFonts w:ascii="Times New Roman" w:eastAsia="Calibri" w:hAnsi="Times New Roman" w:cs="B Mitra"/>
                <w:b/>
                <w:bCs/>
                <w:color w:val="auto"/>
                <w:sz w:val="24"/>
                <w:szCs w:val="24"/>
                <w:rtl/>
                <w:lang w:bidi="ar-SA"/>
              </w:rPr>
              <w:t>0.40</w:t>
            </w:r>
          </w:p>
        </w:tc>
        <w:tc>
          <w:tcPr>
            <w:tcW w:w="2440" w:type="dxa"/>
          </w:tcPr>
          <w:p w14:paraId="4E307852" w14:textId="77777777" w:rsidR="00DD72AA" w:rsidRPr="00730D5C" w:rsidRDefault="00DD72AA" w:rsidP="002F5E0C">
            <w:pPr>
              <w:spacing w:line="276" w:lineRule="auto"/>
              <w:jc w:val="center"/>
              <w:rPr>
                <w:rFonts w:ascii="Times New Roman" w:eastAsia="Calibri" w:hAnsi="Times New Roman" w:cs="B Mitra"/>
                <w:b/>
                <w:bCs/>
                <w:color w:val="auto"/>
                <w:sz w:val="24"/>
                <w:szCs w:val="24"/>
                <w:rtl/>
                <w:lang w:bidi="ar-SA"/>
              </w:rPr>
            </w:pPr>
            <w:r w:rsidRPr="00730D5C">
              <w:rPr>
                <w:rFonts w:ascii="Times New Roman" w:eastAsia="Calibri" w:hAnsi="Times New Roman" w:cs="B Mitra"/>
                <w:b/>
                <w:bCs/>
                <w:color w:val="auto"/>
                <w:sz w:val="24"/>
                <w:szCs w:val="24"/>
                <w:lang w:bidi="ar-SA"/>
              </w:rPr>
              <w:t xml:space="preserve">&lt; </w:t>
            </w:r>
            <w:r w:rsidRPr="00730D5C">
              <w:rPr>
                <w:rFonts w:ascii="Times New Roman" w:eastAsia="Calibri" w:hAnsi="Times New Roman" w:cs="B Mitra"/>
                <w:b/>
                <w:bCs/>
                <w:color w:val="auto"/>
                <w:sz w:val="24"/>
                <w:szCs w:val="24"/>
                <w:rtl/>
                <w:lang w:bidi="ar-SA"/>
              </w:rPr>
              <w:t>0.001</w:t>
            </w:r>
          </w:p>
        </w:tc>
      </w:tr>
    </w:tbl>
    <w:p w14:paraId="64F08C35" w14:textId="562763FA" w:rsidR="00DD72AA" w:rsidRPr="00730D5C" w:rsidRDefault="00DD72AA" w:rsidP="00DD72AA">
      <w:pPr>
        <w:spacing w:before="240" w:after="240" w:line="276" w:lineRule="auto"/>
        <w:rPr>
          <w:rFonts w:ascii="Times New Roman" w:eastAsia="Calibri" w:hAnsi="Times New Roman" w:cs="B Mitra"/>
          <w:color w:val="auto"/>
          <w:sz w:val="24"/>
          <w:szCs w:val="24"/>
        </w:rPr>
      </w:pPr>
      <w:r w:rsidRPr="00730D5C">
        <w:rPr>
          <w:rFonts w:ascii="Times New Roman" w:eastAsia="Calibri" w:hAnsi="Times New Roman" w:cs="B Mitra"/>
          <w:color w:val="auto"/>
          <w:sz w:val="24"/>
          <w:szCs w:val="24"/>
        </w:rPr>
        <w:br/>
      </w:r>
    </w:p>
    <w:p w14:paraId="7B3FBD91" w14:textId="77777777" w:rsidR="00DD72AA" w:rsidRPr="00730D5C" w:rsidRDefault="00DD72AA" w:rsidP="00DD72AA">
      <w:pPr>
        <w:spacing w:line="276" w:lineRule="auto"/>
        <w:jc w:val="center"/>
        <w:rPr>
          <w:rFonts w:ascii="B Nazanin" w:eastAsia="B Nazanin" w:hAnsi="B Nazanin" w:cs="B Mitra"/>
          <w:b/>
          <w:bCs/>
          <w:color w:val="000000"/>
          <w:sz w:val="24"/>
          <w:szCs w:val="24"/>
          <w:lang w:bidi="ar-SA"/>
        </w:rPr>
      </w:pPr>
      <w:r w:rsidRPr="00730D5C">
        <w:rPr>
          <w:rFonts w:ascii="B Nazanin" w:eastAsia="B Nazanin" w:hAnsi="B Nazanin" w:cs="B Mitra"/>
          <w:b/>
          <w:bCs/>
          <w:color w:val="000000"/>
          <w:sz w:val="24"/>
          <w:szCs w:val="24"/>
          <w:rtl/>
          <w:lang w:bidi="ar-SA"/>
        </w:rPr>
        <w:t xml:space="preserve">جدول </w:t>
      </w:r>
      <w:r w:rsidRPr="00730D5C">
        <w:rPr>
          <w:rFonts w:ascii="B Nazanin" w:eastAsia="B Nazanin" w:hAnsi="B Nazanin" w:cs="B Mitra" w:hint="cs"/>
          <w:b/>
          <w:bCs/>
          <w:color w:val="000000"/>
          <w:sz w:val="24"/>
          <w:szCs w:val="24"/>
          <w:rtl/>
          <w:lang w:bidi="ar-SA"/>
        </w:rPr>
        <w:t>4</w:t>
      </w:r>
      <w:r w:rsidRPr="00730D5C">
        <w:rPr>
          <w:rFonts w:ascii="B Nazanin" w:eastAsia="B Nazanin" w:hAnsi="B Nazanin" w:cs="B Mitra"/>
          <w:b/>
          <w:bCs/>
          <w:color w:val="000000"/>
          <w:sz w:val="24"/>
          <w:szCs w:val="24"/>
          <w:rtl/>
          <w:lang w:bidi="ar-SA"/>
        </w:rPr>
        <w:t xml:space="preserve">: نتایج تحلیل همبستگی پیرسون </w:t>
      </w:r>
      <w:r w:rsidRPr="00730D5C">
        <w:rPr>
          <w:rFonts w:ascii="B Nazanin" w:eastAsia="B Nazanin" w:hAnsi="B Nazanin" w:cs="B Mitra" w:hint="cs"/>
          <w:b/>
          <w:bCs/>
          <w:color w:val="000000"/>
          <w:sz w:val="24"/>
          <w:szCs w:val="24"/>
          <w:rtl/>
          <w:lang w:bidi="ar-SA"/>
        </w:rPr>
        <w:t xml:space="preserve"> </w:t>
      </w:r>
    </w:p>
    <w:tbl>
      <w:tblPr>
        <w:tblStyle w:val="TableGrid"/>
        <w:bidiVisual/>
        <w:tblW w:w="0" w:type="auto"/>
        <w:jc w:val="center"/>
        <w:tblLook w:val="04A0" w:firstRow="1" w:lastRow="0" w:firstColumn="1" w:lastColumn="0" w:noHBand="0" w:noVBand="1"/>
      </w:tblPr>
      <w:tblGrid>
        <w:gridCol w:w="2485"/>
        <w:gridCol w:w="2485"/>
        <w:gridCol w:w="2485"/>
      </w:tblGrid>
      <w:tr w:rsidR="00DD72AA" w:rsidRPr="00730D5C" w14:paraId="2B8F97EC" w14:textId="77777777" w:rsidTr="002F5E0C">
        <w:trPr>
          <w:trHeight w:val="564"/>
          <w:jc w:val="center"/>
        </w:trPr>
        <w:tc>
          <w:tcPr>
            <w:tcW w:w="2485" w:type="dxa"/>
          </w:tcPr>
          <w:p w14:paraId="57586E97" w14:textId="77777777" w:rsidR="00DD72AA" w:rsidRPr="00730D5C" w:rsidRDefault="00DD72AA" w:rsidP="002F5E0C">
            <w:pPr>
              <w:spacing w:line="276" w:lineRule="auto"/>
              <w:jc w:val="center"/>
              <w:rPr>
                <w:rFonts w:ascii="Times New Roman" w:eastAsia="Calibri" w:hAnsi="Times New Roman" w:cs="B Mitra"/>
                <w:b/>
                <w:bCs/>
                <w:color w:val="auto"/>
                <w:sz w:val="24"/>
                <w:szCs w:val="24"/>
                <w:rtl/>
                <w:lang w:bidi="ar-SA"/>
              </w:rPr>
            </w:pPr>
            <w:r w:rsidRPr="00730D5C">
              <w:rPr>
                <w:rFonts w:ascii="Times New Roman" w:eastAsia="Calibri" w:hAnsi="Times New Roman" w:cs="B Mitra"/>
                <w:b/>
                <w:bCs/>
                <w:color w:val="auto"/>
                <w:sz w:val="24"/>
                <w:szCs w:val="24"/>
                <w:rtl/>
                <w:lang w:bidi="ar-SA"/>
              </w:rPr>
              <w:t>متغ</w:t>
            </w:r>
            <w:r w:rsidRPr="00730D5C">
              <w:rPr>
                <w:rFonts w:ascii="Times New Roman" w:eastAsia="Calibri" w:hAnsi="Times New Roman" w:cs="B Mitra" w:hint="cs"/>
                <w:b/>
                <w:bCs/>
                <w:color w:val="auto"/>
                <w:sz w:val="24"/>
                <w:szCs w:val="24"/>
                <w:rtl/>
                <w:lang w:bidi="ar-SA"/>
              </w:rPr>
              <w:t>ی</w:t>
            </w:r>
            <w:r w:rsidRPr="00730D5C">
              <w:rPr>
                <w:rFonts w:ascii="Times New Roman" w:eastAsia="Calibri" w:hAnsi="Times New Roman" w:cs="B Mitra" w:hint="eastAsia"/>
                <w:b/>
                <w:bCs/>
                <w:color w:val="auto"/>
                <w:sz w:val="24"/>
                <w:szCs w:val="24"/>
                <w:rtl/>
                <w:lang w:bidi="ar-SA"/>
              </w:rPr>
              <w:t>رها</w:t>
            </w:r>
          </w:p>
        </w:tc>
        <w:tc>
          <w:tcPr>
            <w:tcW w:w="2485" w:type="dxa"/>
          </w:tcPr>
          <w:p w14:paraId="76978E10" w14:textId="77777777" w:rsidR="00DD72AA" w:rsidRPr="00730D5C" w:rsidRDefault="00DD72AA" w:rsidP="002F5E0C">
            <w:pPr>
              <w:spacing w:line="276" w:lineRule="auto"/>
              <w:jc w:val="center"/>
              <w:rPr>
                <w:rFonts w:ascii="Times New Roman" w:eastAsia="Calibri" w:hAnsi="Times New Roman" w:cs="B Mitra"/>
                <w:b/>
                <w:bCs/>
                <w:color w:val="auto"/>
                <w:sz w:val="24"/>
                <w:szCs w:val="24"/>
                <w:rtl/>
                <w:lang w:bidi="ar-SA"/>
              </w:rPr>
            </w:pPr>
            <w:r w:rsidRPr="00730D5C">
              <w:rPr>
                <w:rFonts w:ascii="Times New Roman" w:eastAsia="Calibri" w:hAnsi="Times New Roman" w:cs="B Mitra"/>
                <w:b/>
                <w:bCs/>
                <w:color w:val="auto"/>
                <w:sz w:val="24"/>
                <w:szCs w:val="24"/>
                <w:rtl/>
                <w:lang w:bidi="ar-SA"/>
              </w:rPr>
              <w:t>ضر</w:t>
            </w:r>
            <w:r w:rsidRPr="00730D5C">
              <w:rPr>
                <w:rFonts w:ascii="Times New Roman" w:eastAsia="Calibri" w:hAnsi="Times New Roman" w:cs="B Mitra" w:hint="cs"/>
                <w:b/>
                <w:bCs/>
                <w:color w:val="auto"/>
                <w:sz w:val="24"/>
                <w:szCs w:val="24"/>
                <w:rtl/>
                <w:lang w:bidi="ar-SA"/>
              </w:rPr>
              <w:t>ی</w:t>
            </w:r>
            <w:r w:rsidRPr="00730D5C">
              <w:rPr>
                <w:rFonts w:ascii="Times New Roman" w:eastAsia="Calibri" w:hAnsi="Times New Roman" w:cs="B Mitra" w:hint="eastAsia"/>
                <w:b/>
                <w:bCs/>
                <w:color w:val="auto"/>
                <w:sz w:val="24"/>
                <w:szCs w:val="24"/>
                <w:rtl/>
                <w:lang w:bidi="ar-SA"/>
              </w:rPr>
              <w:t>ب</w:t>
            </w:r>
            <w:r w:rsidRPr="00730D5C">
              <w:rPr>
                <w:rFonts w:ascii="Times New Roman" w:eastAsia="Calibri" w:hAnsi="Times New Roman" w:cs="B Mitra"/>
                <w:b/>
                <w:bCs/>
                <w:color w:val="auto"/>
                <w:sz w:val="24"/>
                <w:szCs w:val="24"/>
                <w:rtl/>
                <w:lang w:bidi="ar-SA"/>
              </w:rPr>
              <w:t xml:space="preserve"> همبستگ</w:t>
            </w:r>
            <w:r w:rsidRPr="00730D5C">
              <w:rPr>
                <w:rFonts w:ascii="Times New Roman" w:eastAsia="Calibri" w:hAnsi="Times New Roman" w:cs="B Mitra" w:hint="cs"/>
                <w:b/>
                <w:bCs/>
                <w:color w:val="auto"/>
                <w:sz w:val="24"/>
                <w:szCs w:val="24"/>
                <w:rtl/>
                <w:lang w:bidi="ar-SA"/>
              </w:rPr>
              <w:t>ی</w:t>
            </w:r>
            <w:r w:rsidRPr="00730D5C">
              <w:rPr>
                <w:rFonts w:ascii="Times New Roman" w:eastAsia="Calibri" w:hAnsi="Times New Roman" w:cs="B Mitra"/>
                <w:b/>
                <w:bCs/>
                <w:color w:val="auto"/>
                <w:sz w:val="24"/>
                <w:szCs w:val="24"/>
                <w:lang w:bidi="ar-SA"/>
              </w:rPr>
              <w:t xml:space="preserve"> (r)</w:t>
            </w:r>
          </w:p>
        </w:tc>
        <w:tc>
          <w:tcPr>
            <w:tcW w:w="2485" w:type="dxa"/>
          </w:tcPr>
          <w:p w14:paraId="2F31FBA4" w14:textId="77777777" w:rsidR="00DD72AA" w:rsidRPr="00730D5C" w:rsidRDefault="00DD72AA" w:rsidP="002F5E0C">
            <w:pPr>
              <w:spacing w:line="276" w:lineRule="auto"/>
              <w:jc w:val="center"/>
              <w:rPr>
                <w:rFonts w:ascii="Times New Roman" w:eastAsia="Calibri" w:hAnsi="Times New Roman" w:cs="B Mitra"/>
                <w:b/>
                <w:bCs/>
                <w:color w:val="auto"/>
                <w:sz w:val="24"/>
                <w:szCs w:val="24"/>
                <w:rtl/>
                <w:lang w:bidi="ar-SA"/>
              </w:rPr>
            </w:pPr>
            <w:r w:rsidRPr="00730D5C">
              <w:rPr>
                <w:rFonts w:ascii="Times New Roman" w:eastAsia="Calibri" w:hAnsi="Times New Roman" w:cs="B Mitra"/>
                <w:b/>
                <w:bCs/>
                <w:color w:val="auto"/>
                <w:sz w:val="24"/>
                <w:szCs w:val="24"/>
                <w:rtl/>
                <w:lang w:bidi="ar-SA"/>
              </w:rPr>
              <w:t>سطح معنادار</w:t>
            </w:r>
            <w:r w:rsidRPr="00730D5C">
              <w:rPr>
                <w:rFonts w:ascii="Times New Roman" w:eastAsia="Calibri" w:hAnsi="Times New Roman" w:cs="B Mitra" w:hint="cs"/>
                <w:b/>
                <w:bCs/>
                <w:color w:val="auto"/>
                <w:sz w:val="24"/>
                <w:szCs w:val="24"/>
                <w:rtl/>
                <w:lang w:bidi="ar-SA"/>
              </w:rPr>
              <w:t>ی</w:t>
            </w:r>
            <w:r w:rsidRPr="00730D5C">
              <w:rPr>
                <w:rFonts w:ascii="Times New Roman" w:eastAsia="Calibri" w:hAnsi="Times New Roman" w:cs="B Mitra"/>
                <w:b/>
                <w:bCs/>
                <w:color w:val="auto"/>
                <w:sz w:val="24"/>
                <w:szCs w:val="24"/>
                <w:lang w:bidi="ar-SA"/>
              </w:rPr>
              <w:t xml:space="preserve"> (p)</w:t>
            </w:r>
          </w:p>
        </w:tc>
      </w:tr>
      <w:tr w:rsidR="00DD72AA" w:rsidRPr="00730D5C" w14:paraId="35AF94EB" w14:textId="77777777" w:rsidTr="002F5E0C">
        <w:trPr>
          <w:trHeight w:val="490"/>
          <w:jc w:val="center"/>
        </w:trPr>
        <w:tc>
          <w:tcPr>
            <w:tcW w:w="2485" w:type="dxa"/>
          </w:tcPr>
          <w:p w14:paraId="3EC40E4E" w14:textId="77777777" w:rsidR="00DD72AA" w:rsidRPr="00730D5C" w:rsidRDefault="00DD72AA" w:rsidP="002F5E0C">
            <w:pPr>
              <w:spacing w:line="276" w:lineRule="auto"/>
              <w:jc w:val="center"/>
              <w:rPr>
                <w:rFonts w:ascii="Times New Roman" w:eastAsia="Calibri" w:hAnsi="Times New Roman" w:cs="B Mitra"/>
                <w:b/>
                <w:bCs/>
                <w:color w:val="auto"/>
                <w:sz w:val="24"/>
                <w:szCs w:val="24"/>
                <w:rtl/>
                <w:lang w:bidi="ar-SA"/>
              </w:rPr>
            </w:pPr>
            <w:r w:rsidRPr="00730D5C">
              <w:rPr>
                <w:rFonts w:ascii="Times New Roman" w:eastAsia="Calibri" w:hAnsi="Times New Roman" w:cs="B Mitra" w:hint="eastAsia"/>
                <w:b/>
                <w:bCs/>
                <w:color w:val="auto"/>
                <w:sz w:val="24"/>
                <w:szCs w:val="24"/>
                <w:rtl/>
                <w:lang w:bidi="ar-SA"/>
              </w:rPr>
              <w:t>اضطراب</w:t>
            </w:r>
            <w:r w:rsidRPr="00730D5C">
              <w:rPr>
                <w:rFonts w:ascii="Times New Roman" w:eastAsia="Calibri" w:hAnsi="Times New Roman" w:cs="B Mitra"/>
                <w:b/>
                <w:bCs/>
                <w:color w:val="auto"/>
                <w:sz w:val="24"/>
                <w:szCs w:val="24"/>
                <w:rtl/>
                <w:lang w:bidi="ar-SA"/>
              </w:rPr>
              <w:t xml:space="preserve"> و پ</w:t>
            </w:r>
            <w:r w:rsidRPr="00730D5C">
              <w:rPr>
                <w:rFonts w:ascii="Times New Roman" w:eastAsia="Calibri" w:hAnsi="Times New Roman" w:cs="B Mitra" w:hint="cs"/>
                <w:b/>
                <w:bCs/>
                <w:color w:val="auto"/>
                <w:sz w:val="24"/>
                <w:szCs w:val="24"/>
                <w:rtl/>
                <w:lang w:bidi="ar-SA"/>
              </w:rPr>
              <w:t>ی</w:t>
            </w:r>
            <w:r w:rsidRPr="00730D5C">
              <w:rPr>
                <w:rFonts w:ascii="Times New Roman" w:eastAsia="Calibri" w:hAnsi="Times New Roman" w:cs="B Mitra" w:hint="eastAsia"/>
                <w:b/>
                <w:bCs/>
                <w:color w:val="auto"/>
                <w:sz w:val="24"/>
                <w:szCs w:val="24"/>
                <w:rtl/>
                <w:lang w:bidi="ar-SA"/>
              </w:rPr>
              <w:t>شرفت</w:t>
            </w:r>
            <w:r w:rsidRPr="00730D5C">
              <w:rPr>
                <w:rFonts w:ascii="Times New Roman" w:eastAsia="Calibri" w:hAnsi="Times New Roman" w:cs="B Mitra"/>
                <w:b/>
                <w:bCs/>
                <w:color w:val="auto"/>
                <w:sz w:val="24"/>
                <w:szCs w:val="24"/>
                <w:rtl/>
                <w:lang w:bidi="ar-SA"/>
              </w:rPr>
              <w:t xml:space="preserve"> تحص</w:t>
            </w:r>
            <w:r w:rsidRPr="00730D5C">
              <w:rPr>
                <w:rFonts w:ascii="Times New Roman" w:eastAsia="Calibri" w:hAnsi="Times New Roman" w:cs="B Mitra" w:hint="cs"/>
                <w:b/>
                <w:bCs/>
                <w:color w:val="auto"/>
                <w:sz w:val="24"/>
                <w:szCs w:val="24"/>
                <w:rtl/>
                <w:lang w:bidi="ar-SA"/>
              </w:rPr>
              <w:t>ی</w:t>
            </w:r>
            <w:r w:rsidRPr="00730D5C">
              <w:rPr>
                <w:rFonts w:ascii="Times New Roman" w:eastAsia="Calibri" w:hAnsi="Times New Roman" w:cs="B Mitra" w:hint="eastAsia"/>
                <w:b/>
                <w:bCs/>
                <w:color w:val="auto"/>
                <w:sz w:val="24"/>
                <w:szCs w:val="24"/>
                <w:rtl/>
                <w:lang w:bidi="ar-SA"/>
              </w:rPr>
              <w:t>ل</w:t>
            </w:r>
            <w:r w:rsidRPr="00730D5C">
              <w:rPr>
                <w:rFonts w:ascii="Times New Roman" w:eastAsia="Calibri" w:hAnsi="Times New Roman" w:cs="B Mitra" w:hint="cs"/>
                <w:b/>
                <w:bCs/>
                <w:color w:val="auto"/>
                <w:sz w:val="24"/>
                <w:szCs w:val="24"/>
                <w:rtl/>
                <w:lang w:bidi="ar-SA"/>
              </w:rPr>
              <w:t>ی</w:t>
            </w:r>
          </w:p>
        </w:tc>
        <w:tc>
          <w:tcPr>
            <w:tcW w:w="2485" w:type="dxa"/>
          </w:tcPr>
          <w:p w14:paraId="02658A73" w14:textId="77777777" w:rsidR="00DD72AA" w:rsidRPr="00730D5C" w:rsidRDefault="00DD72AA" w:rsidP="002F5E0C">
            <w:pPr>
              <w:spacing w:line="276" w:lineRule="auto"/>
              <w:jc w:val="center"/>
              <w:rPr>
                <w:rFonts w:ascii="Times New Roman" w:eastAsia="Calibri" w:hAnsi="Times New Roman" w:cs="B Mitra"/>
                <w:b/>
                <w:bCs/>
                <w:color w:val="auto"/>
                <w:sz w:val="24"/>
                <w:szCs w:val="24"/>
                <w:rtl/>
                <w:lang w:bidi="ar-SA"/>
              </w:rPr>
            </w:pPr>
            <w:r w:rsidRPr="00730D5C">
              <w:rPr>
                <w:rFonts w:ascii="Times New Roman" w:eastAsia="Calibri" w:hAnsi="Times New Roman" w:cs="B Mitra"/>
                <w:b/>
                <w:bCs/>
                <w:color w:val="auto"/>
                <w:sz w:val="24"/>
                <w:szCs w:val="24"/>
                <w:lang w:bidi="ar-SA"/>
              </w:rPr>
              <w:t>-</w:t>
            </w:r>
            <w:r w:rsidRPr="00730D5C">
              <w:rPr>
                <w:rFonts w:ascii="Times New Roman" w:eastAsia="Calibri" w:hAnsi="Times New Roman" w:cs="B Mitra"/>
                <w:b/>
                <w:bCs/>
                <w:color w:val="auto"/>
                <w:sz w:val="24"/>
                <w:szCs w:val="24"/>
                <w:rtl/>
                <w:lang w:bidi="ar-SA"/>
              </w:rPr>
              <w:t>0.35</w:t>
            </w:r>
          </w:p>
        </w:tc>
        <w:tc>
          <w:tcPr>
            <w:tcW w:w="2485" w:type="dxa"/>
          </w:tcPr>
          <w:p w14:paraId="0C7D1587" w14:textId="77777777" w:rsidR="00DD72AA" w:rsidRPr="00730D5C" w:rsidRDefault="00DD72AA" w:rsidP="002F5E0C">
            <w:pPr>
              <w:spacing w:line="276" w:lineRule="auto"/>
              <w:jc w:val="center"/>
              <w:rPr>
                <w:rFonts w:ascii="Times New Roman" w:eastAsia="Calibri" w:hAnsi="Times New Roman" w:cs="B Mitra"/>
                <w:b/>
                <w:bCs/>
                <w:color w:val="auto"/>
                <w:sz w:val="24"/>
                <w:szCs w:val="24"/>
                <w:rtl/>
                <w:lang w:bidi="ar-SA"/>
              </w:rPr>
            </w:pPr>
            <w:r w:rsidRPr="00730D5C">
              <w:rPr>
                <w:rFonts w:ascii="Times New Roman" w:eastAsia="Calibri" w:hAnsi="Times New Roman" w:cs="B Mitra"/>
                <w:b/>
                <w:bCs/>
                <w:color w:val="auto"/>
                <w:sz w:val="24"/>
                <w:szCs w:val="24"/>
                <w:lang w:bidi="ar-SA"/>
              </w:rPr>
              <w:t xml:space="preserve">&lt; </w:t>
            </w:r>
            <w:r w:rsidRPr="00730D5C">
              <w:rPr>
                <w:rFonts w:ascii="Times New Roman" w:eastAsia="Calibri" w:hAnsi="Times New Roman" w:cs="B Mitra"/>
                <w:b/>
                <w:bCs/>
                <w:color w:val="auto"/>
                <w:sz w:val="24"/>
                <w:szCs w:val="24"/>
                <w:rtl/>
                <w:lang w:bidi="ar-SA"/>
              </w:rPr>
              <w:t>0.001</w:t>
            </w:r>
          </w:p>
        </w:tc>
      </w:tr>
    </w:tbl>
    <w:p w14:paraId="4E1C51B6" w14:textId="77777777" w:rsidR="00DD72AA" w:rsidRPr="00730D5C" w:rsidRDefault="00DD72AA" w:rsidP="00DD72AA">
      <w:pPr>
        <w:spacing w:before="240" w:after="240" w:line="276" w:lineRule="auto"/>
        <w:jc w:val="center"/>
        <w:rPr>
          <w:rFonts w:ascii="B Nazanin" w:eastAsia="B Nazanin" w:hAnsi="B Nazanin" w:cs="B Mitra"/>
          <w:b/>
          <w:bCs/>
          <w:color w:val="000000"/>
          <w:sz w:val="24"/>
          <w:szCs w:val="24"/>
          <w:lang w:bidi="ar-SA"/>
        </w:rPr>
      </w:pPr>
      <w:r w:rsidRPr="00730D5C">
        <w:rPr>
          <w:rFonts w:ascii="B Nazanin" w:eastAsia="B Nazanin" w:hAnsi="B Nazanin" w:cs="B Mitra"/>
          <w:b/>
          <w:bCs/>
          <w:color w:val="000000"/>
          <w:sz w:val="24"/>
          <w:szCs w:val="24"/>
          <w:rtl/>
          <w:lang w:bidi="ar-SA"/>
        </w:rPr>
        <w:lastRenderedPageBreak/>
        <w:t xml:space="preserve">جدول </w:t>
      </w:r>
      <w:r w:rsidRPr="00730D5C">
        <w:rPr>
          <w:rFonts w:ascii="B Nazanin" w:eastAsia="B Nazanin" w:hAnsi="B Nazanin" w:cs="B Mitra" w:hint="cs"/>
          <w:b/>
          <w:bCs/>
          <w:color w:val="000000"/>
          <w:sz w:val="24"/>
          <w:szCs w:val="24"/>
          <w:rtl/>
          <w:lang w:bidi="ar-SA"/>
        </w:rPr>
        <w:t>5:</w:t>
      </w:r>
      <w:r w:rsidRPr="00730D5C">
        <w:rPr>
          <w:rFonts w:ascii="B Nazanin" w:eastAsia="B Nazanin" w:hAnsi="B Nazanin" w:cs="B Mitra"/>
          <w:b/>
          <w:bCs/>
          <w:color w:val="000000"/>
          <w:sz w:val="24"/>
          <w:szCs w:val="24"/>
          <w:rtl/>
          <w:lang w:bidi="ar-SA"/>
        </w:rPr>
        <w:t xml:space="preserve">نتایج تحلیل همبستگی پیرسون </w:t>
      </w:r>
      <w:r w:rsidRPr="00730D5C">
        <w:rPr>
          <w:rFonts w:ascii="B Nazanin" w:eastAsia="B Nazanin" w:hAnsi="B Nazanin" w:cs="B Mitra" w:hint="cs"/>
          <w:b/>
          <w:bCs/>
          <w:color w:val="000000"/>
          <w:sz w:val="24"/>
          <w:szCs w:val="24"/>
          <w:rtl/>
          <w:lang w:bidi="ar-SA"/>
        </w:rPr>
        <w:t xml:space="preserve"> </w:t>
      </w:r>
    </w:p>
    <w:tbl>
      <w:tblPr>
        <w:tblStyle w:val="TableGrid"/>
        <w:bidiVisual/>
        <w:tblW w:w="0" w:type="auto"/>
        <w:jc w:val="center"/>
        <w:tblLook w:val="04A0" w:firstRow="1" w:lastRow="0" w:firstColumn="1" w:lastColumn="0" w:noHBand="0" w:noVBand="1"/>
      </w:tblPr>
      <w:tblGrid>
        <w:gridCol w:w="2495"/>
        <w:gridCol w:w="2495"/>
        <w:gridCol w:w="2495"/>
      </w:tblGrid>
      <w:tr w:rsidR="00DD72AA" w:rsidRPr="00730D5C" w14:paraId="3F9C4A81" w14:textId="77777777" w:rsidTr="002F5E0C">
        <w:trPr>
          <w:trHeight w:val="461"/>
          <w:jc w:val="center"/>
        </w:trPr>
        <w:tc>
          <w:tcPr>
            <w:tcW w:w="2495" w:type="dxa"/>
          </w:tcPr>
          <w:p w14:paraId="2F779B0B" w14:textId="77777777" w:rsidR="00DD72AA" w:rsidRPr="00730D5C" w:rsidRDefault="00DD72AA" w:rsidP="002F5E0C">
            <w:pPr>
              <w:spacing w:line="276" w:lineRule="auto"/>
              <w:jc w:val="center"/>
              <w:rPr>
                <w:rFonts w:ascii="Times New Roman" w:eastAsia="Calibri" w:hAnsi="Times New Roman" w:cs="B Mitra"/>
                <w:b/>
                <w:bCs/>
                <w:color w:val="auto"/>
                <w:sz w:val="24"/>
                <w:szCs w:val="24"/>
                <w:rtl/>
                <w:lang w:bidi="ar-SA"/>
              </w:rPr>
            </w:pPr>
            <w:r w:rsidRPr="00730D5C">
              <w:rPr>
                <w:rFonts w:ascii="Times New Roman" w:eastAsia="Calibri" w:hAnsi="Times New Roman" w:cs="B Mitra"/>
                <w:b/>
                <w:bCs/>
                <w:color w:val="auto"/>
                <w:sz w:val="24"/>
                <w:szCs w:val="24"/>
                <w:rtl/>
                <w:lang w:bidi="ar-SA"/>
              </w:rPr>
              <w:t>متغ</w:t>
            </w:r>
            <w:r w:rsidRPr="00730D5C">
              <w:rPr>
                <w:rFonts w:ascii="Times New Roman" w:eastAsia="Calibri" w:hAnsi="Times New Roman" w:cs="B Mitra" w:hint="cs"/>
                <w:b/>
                <w:bCs/>
                <w:color w:val="auto"/>
                <w:sz w:val="24"/>
                <w:szCs w:val="24"/>
                <w:rtl/>
                <w:lang w:bidi="ar-SA"/>
              </w:rPr>
              <w:t>ی</w:t>
            </w:r>
            <w:r w:rsidRPr="00730D5C">
              <w:rPr>
                <w:rFonts w:ascii="Times New Roman" w:eastAsia="Calibri" w:hAnsi="Times New Roman" w:cs="B Mitra" w:hint="eastAsia"/>
                <w:b/>
                <w:bCs/>
                <w:color w:val="auto"/>
                <w:sz w:val="24"/>
                <w:szCs w:val="24"/>
                <w:rtl/>
                <w:lang w:bidi="ar-SA"/>
              </w:rPr>
              <w:t>رها</w:t>
            </w:r>
          </w:p>
        </w:tc>
        <w:tc>
          <w:tcPr>
            <w:tcW w:w="2495" w:type="dxa"/>
          </w:tcPr>
          <w:p w14:paraId="1A83CC5D" w14:textId="77777777" w:rsidR="00DD72AA" w:rsidRPr="00730D5C" w:rsidRDefault="00DD72AA" w:rsidP="002F5E0C">
            <w:pPr>
              <w:spacing w:line="276" w:lineRule="auto"/>
              <w:jc w:val="center"/>
              <w:rPr>
                <w:rFonts w:ascii="Times New Roman" w:eastAsia="Calibri" w:hAnsi="Times New Roman" w:cs="B Mitra"/>
                <w:b/>
                <w:bCs/>
                <w:color w:val="auto"/>
                <w:sz w:val="24"/>
                <w:szCs w:val="24"/>
                <w:rtl/>
                <w:lang w:bidi="ar-SA"/>
              </w:rPr>
            </w:pPr>
            <w:r w:rsidRPr="00730D5C">
              <w:rPr>
                <w:rFonts w:ascii="Times New Roman" w:eastAsia="Calibri" w:hAnsi="Times New Roman" w:cs="B Mitra"/>
                <w:b/>
                <w:bCs/>
                <w:color w:val="auto"/>
                <w:sz w:val="24"/>
                <w:szCs w:val="24"/>
                <w:rtl/>
                <w:lang w:bidi="ar-SA"/>
              </w:rPr>
              <w:t>ضر</w:t>
            </w:r>
            <w:r w:rsidRPr="00730D5C">
              <w:rPr>
                <w:rFonts w:ascii="Times New Roman" w:eastAsia="Calibri" w:hAnsi="Times New Roman" w:cs="B Mitra" w:hint="cs"/>
                <w:b/>
                <w:bCs/>
                <w:color w:val="auto"/>
                <w:sz w:val="24"/>
                <w:szCs w:val="24"/>
                <w:rtl/>
                <w:lang w:bidi="ar-SA"/>
              </w:rPr>
              <w:t>ی</w:t>
            </w:r>
            <w:r w:rsidRPr="00730D5C">
              <w:rPr>
                <w:rFonts w:ascii="Times New Roman" w:eastAsia="Calibri" w:hAnsi="Times New Roman" w:cs="B Mitra" w:hint="eastAsia"/>
                <w:b/>
                <w:bCs/>
                <w:color w:val="auto"/>
                <w:sz w:val="24"/>
                <w:szCs w:val="24"/>
                <w:rtl/>
                <w:lang w:bidi="ar-SA"/>
              </w:rPr>
              <w:t>ب</w:t>
            </w:r>
            <w:r w:rsidRPr="00730D5C">
              <w:rPr>
                <w:rFonts w:ascii="Times New Roman" w:eastAsia="Calibri" w:hAnsi="Times New Roman" w:cs="B Mitra"/>
                <w:b/>
                <w:bCs/>
                <w:color w:val="auto"/>
                <w:sz w:val="24"/>
                <w:szCs w:val="24"/>
                <w:rtl/>
                <w:lang w:bidi="ar-SA"/>
              </w:rPr>
              <w:t xml:space="preserve"> همبستگ</w:t>
            </w:r>
            <w:r w:rsidRPr="00730D5C">
              <w:rPr>
                <w:rFonts w:ascii="Times New Roman" w:eastAsia="Calibri" w:hAnsi="Times New Roman" w:cs="B Mitra" w:hint="cs"/>
                <w:b/>
                <w:bCs/>
                <w:color w:val="auto"/>
                <w:sz w:val="24"/>
                <w:szCs w:val="24"/>
                <w:rtl/>
                <w:lang w:bidi="ar-SA"/>
              </w:rPr>
              <w:t>ی</w:t>
            </w:r>
            <w:r w:rsidRPr="00730D5C">
              <w:rPr>
                <w:rFonts w:ascii="Times New Roman" w:eastAsia="Calibri" w:hAnsi="Times New Roman" w:cs="B Mitra"/>
                <w:b/>
                <w:bCs/>
                <w:color w:val="auto"/>
                <w:sz w:val="24"/>
                <w:szCs w:val="24"/>
                <w:lang w:bidi="ar-SA"/>
              </w:rPr>
              <w:t xml:space="preserve"> (r)</w:t>
            </w:r>
          </w:p>
        </w:tc>
        <w:tc>
          <w:tcPr>
            <w:tcW w:w="2495" w:type="dxa"/>
          </w:tcPr>
          <w:p w14:paraId="4D43DDAE" w14:textId="77777777" w:rsidR="00DD72AA" w:rsidRPr="00730D5C" w:rsidRDefault="00DD72AA" w:rsidP="002F5E0C">
            <w:pPr>
              <w:spacing w:line="276" w:lineRule="auto"/>
              <w:jc w:val="center"/>
              <w:rPr>
                <w:rFonts w:ascii="Times New Roman" w:eastAsia="Calibri" w:hAnsi="Times New Roman" w:cs="B Mitra"/>
                <w:b/>
                <w:bCs/>
                <w:color w:val="auto"/>
                <w:sz w:val="24"/>
                <w:szCs w:val="24"/>
                <w:rtl/>
                <w:lang w:bidi="ar-SA"/>
              </w:rPr>
            </w:pPr>
            <w:r w:rsidRPr="00730D5C">
              <w:rPr>
                <w:rFonts w:ascii="Times New Roman" w:eastAsia="Calibri" w:hAnsi="Times New Roman" w:cs="B Mitra"/>
                <w:b/>
                <w:bCs/>
                <w:color w:val="auto"/>
                <w:sz w:val="24"/>
                <w:szCs w:val="24"/>
                <w:rtl/>
                <w:lang w:bidi="ar-SA"/>
              </w:rPr>
              <w:t>سطح معنادار</w:t>
            </w:r>
            <w:r w:rsidRPr="00730D5C">
              <w:rPr>
                <w:rFonts w:ascii="Times New Roman" w:eastAsia="Calibri" w:hAnsi="Times New Roman" w:cs="B Mitra" w:hint="cs"/>
                <w:b/>
                <w:bCs/>
                <w:color w:val="auto"/>
                <w:sz w:val="24"/>
                <w:szCs w:val="24"/>
                <w:rtl/>
                <w:lang w:bidi="ar-SA"/>
              </w:rPr>
              <w:t>ی</w:t>
            </w:r>
            <w:r w:rsidRPr="00730D5C">
              <w:rPr>
                <w:rFonts w:ascii="Times New Roman" w:eastAsia="Calibri" w:hAnsi="Times New Roman" w:cs="B Mitra"/>
                <w:b/>
                <w:bCs/>
                <w:color w:val="auto"/>
                <w:sz w:val="24"/>
                <w:szCs w:val="24"/>
                <w:lang w:bidi="ar-SA"/>
              </w:rPr>
              <w:t xml:space="preserve"> (p)</w:t>
            </w:r>
          </w:p>
        </w:tc>
      </w:tr>
      <w:tr w:rsidR="00DD72AA" w:rsidRPr="00730D5C" w14:paraId="7A41560B" w14:textId="77777777" w:rsidTr="002F5E0C">
        <w:trPr>
          <w:trHeight w:val="486"/>
          <w:jc w:val="center"/>
        </w:trPr>
        <w:tc>
          <w:tcPr>
            <w:tcW w:w="2495" w:type="dxa"/>
          </w:tcPr>
          <w:p w14:paraId="69E31F16" w14:textId="77777777" w:rsidR="00DD72AA" w:rsidRPr="00730D5C" w:rsidRDefault="00DD72AA" w:rsidP="002F5E0C">
            <w:pPr>
              <w:spacing w:line="276" w:lineRule="auto"/>
              <w:jc w:val="center"/>
              <w:rPr>
                <w:rFonts w:ascii="Times New Roman" w:eastAsia="Calibri" w:hAnsi="Times New Roman" w:cs="B Mitra"/>
                <w:b/>
                <w:bCs/>
                <w:color w:val="auto"/>
                <w:sz w:val="24"/>
                <w:szCs w:val="24"/>
                <w:rtl/>
                <w:lang w:bidi="ar-SA"/>
              </w:rPr>
            </w:pPr>
            <w:r w:rsidRPr="00730D5C">
              <w:rPr>
                <w:rFonts w:ascii="Times New Roman" w:eastAsia="Calibri" w:hAnsi="Times New Roman" w:cs="B Mitra" w:hint="eastAsia"/>
                <w:b/>
                <w:bCs/>
                <w:color w:val="auto"/>
                <w:sz w:val="24"/>
                <w:szCs w:val="24"/>
                <w:rtl/>
                <w:lang w:bidi="ar-SA"/>
              </w:rPr>
              <w:t>اهمال‌کار</w:t>
            </w:r>
            <w:r w:rsidRPr="00730D5C">
              <w:rPr>
                <w:rFonts w:ascii="Times New Roman" w:eastAsia="Calibri" w:hAnsi="Times New Roman" w:cs="B Mitra" w:hint="cs"/>
                <w:b/>
                <w:bCs/>
                <w:color w:val="auto"/>
                <w:sz w:val="24"/>
                <w:szCs w:val="24"/>
                <w:rtl/>
                <w:lang w:bidi="ar-SA"/>
              </w:rPr>
              <w:t>ی</w:t>
            </w:r>
            <w:r w:rsidRPr="00730D5C">
              <w:rPr>
                <w:rFonts w:ascii="Times New Roman" w:eastAsia="Calibri" w:hAnsi="Times New Roman" w:cs="B Mitra"/>
                <w:b/>
                <w:bCs/>
                <w:color w:val="auto"/>
                <w:sz w:val="24"/>
                <w:szCs w:val="24"/>
                <w:rtl/>
                <w:lang w:bidi="ar-SA"/>
              </w:rPr>
              <w:t xml:space="preserve"> و پ</w:t>
            </w:r>
            <w:r w:rsidRPr="00730D5C">
              <w:rPr>
                <w:rFonts w:ascii="Times New Roman" w:eastAsia="Calibri" w:hAnsi="Times New Roman" w:cs="B Mitra" w:hint="cs"/>
                <w:b/>
                <w:bCs/>
                <w:color w:val="auto"/>
                <w:sz w:val="24"/>
                <w:szCs w:val="24"/>
                <w:rtl/>
                <w:lang w:bidi="ar-SA"/>
              </w:rPr>
              <w:t>ی</w:t>
            </w:r>
            <w:r w:rsidRPr="00730D5C">
              <w:rPr>
                <w:rFonts w:ascii="Times New Roman" w:eastAsia="Calibri" w:hAnsi="Times New Roman" w:cs="B Mitra" w:hint="eastAsia"/>
                <w:b/>
                <w:bCs/>
                <w:color w:val="auto"/>
                <w:sz w:val="24"/>
                <w:szCs w:val="24"/>
                <w:rtl/>
                <w:lang w:bidi="ar-SA"/>
              </w:rPr>
              <w:t>شرفت</w:t>
            </w:r>
            <w:r w:rsidRPr="00730D5C">
              <w:rPr>
                <w:rFonts w:ascii="Times New Roman" w:eastAsia="Calibri" w:hAnsi="Times New Roman" w:cs="B Mitra"/>
                <w:b/>
                <w:bCs/>
                <w:color w:val="auto"/>
                <w:sz w:val="24"/>
                <w:szCs w:val="24"/>
                <w:rtl/>
                <w:lang w:bidi="ar-SA"/>
              </w:rPr>
              <w:t xml:space="preserve"> تحص</w:t>
            </w:r>
            <w:r w:rsidRPr="00730D5C">
              <w:rPr>
                <w:rFonts w:ascii="Times New Roman" w:eastAsia="Calibri" w:hAnsi="Times New Roman" w:cs="B Mitra" w:hint="cs"/>
                <w:b/>
                <w:bCs/>
                <w:color w:val="auto"/>
                <w:sz w:val="24"/>
                <w:szCs w:val="24"/>
                <w:rtl/>
                <w:lang w:bidi="ar-SA"/>
              </w:rPr>
              <w:t>ی</w:t>
            </w:r>
            <w:r w:rsidRPr="00730D5C">
              <w:rPr>
                <w:rFonts w:ascii="Times New Roman" w:eastAsia="Calibri" w:hAnsi="Times New Roman" w:cs="B Mitra" w:hint="eastAsia"/>
                <w:b/>
                <w:bCs/>
                <w:color w:val="auto"/>
                <w:sz w:val="24"/>
                <w:szCs w:val="24"/>
                <w:rtl/>
                <w:lang w:bidi="ar-SA"/>
              </w:rPr>
              <w:t>ل</w:t>
            </w:r>
            <w:r w:rsidRPr="00730D5C">
              <w:rPr>
                <w:rFonts w:ascii="Times New Roman" w:eastAsia="Calibri" w:hAnsi="Times New Roman" w:cs="B Mitra" w:hint="cs"/>
                <w:b/>
                <w:bCs/>
                <w:color w:val="auto"/>
                <w:sz w:val="24"/>
                <w:szCs w:val="24"/>
                <w:rtl/>
                <w:lang w:bidi="ar-SA"/>
              </w:rPr>
              <w:t>ی</w:t>
            </w:r>
          </w:p>
        </w:tc>
        <w:tc>
          <w:tcPr>
            <w:tcW w:w="2495" w:type="dxa"/>
          </w:tcPr>
          <w:p w14:paraId="492C823B" w14:textId="77777777" w:rsidR="00DD72AA" w:rsidRPr="00730D5C" w:rsidRDefault="00DD72AA" w:rsidP="002F5E0C">
            <w:pPr>
              <w:bidi w:val="0"/>
              <w:spacing w:line="276" w:lineRule="auto"/>
              <w:jc w:val="center"/>
              <w:rPr>
                <w:rFonts w:ascii="Times New Roman" w:eastAsia="Calibri" w:hAnsi="Times New Roman" w:cs="B Mitra"/>
                <w:b/>
                <w:bCs/>
                <w:color w:val="auto"/>
                <w:sz w:val="24"/>
                <w:szCs w:val="24"/>
                <w:rtl/>
                <w:lang w:bidi="ar-SA"/>
              </w:rPr>
            </w:pPr>
            <w:r w:rsidRPr="00730D5C">
              <w:rPr>
                <w:rFonts w:ascii="Times New Roman" w:eastAsia="Calibri" w:hAnsi="Times New Roman" w:cs="B Mitra"/>
                <w:b/>
                <w:bCs/>
                <w:color w:val="auto"/>
                <w:sz w:val="24"/>
                <w:szCs w:val="24"/>
                <w:lang w:bidi="ar-SA"/>
              </w:rPr>
              <w:t>-</w:t>
            </w:r>
            <w:r w:rsidRPr="00730D5C">
              <w:rPr>
                <w:rFonts w:ascii="Times New Roman" w:eastAsia="Calibri" w:hAnsi="Times New Roman" w:cs="B Mitra"/>
                <w:b/>
                <w:bCs/>
                <w:color w:val="auto"/>
                <w:sz w:val="24"/>
                <w:szCs w:val="24"/>
                <w:rtl/>
                <w:lang w:bidi="ar-SA"/>
              </w:rPr>
              <w:t>0.60</w:t>
            </w:r>
          </w:p>
        </w:tc>
        <w:tc>
          <w:tcPr>
            <w:tcW w:w="2495" w:type="dxa"/>
          </w:tcPr>
          <w:p w14:paraId="4B8CF935" w14:textId="77777777" w:rsidR="00DD72AA" w:rsidRPr="00730D5C" w:rsidRDefault="00DD72AA" w:rsidP="002F5E0C">
            <w:pPr>
              <w:spacing w:line="276" w:lineRule="auto"/>
              <w:jc w:val="center"/>
              <w:rPr>
                <w:rFonts w:ascii="Times New Roman" w:eastAsia="Calibri" w:hAnsi="Times New Roman" w:cs="B Mitra"/>
                <w:b/>
                <w:bCs/>
                <w:color w:val="auto"/>
                <w:sz w:val="24"/>
                <w:szCs w:val="24"/>
                <w:rtl/>
                <w:lang w:bidi="ar-SA"/>
              </w:rPr>
            </w:pPr>
            <w:r w:rsidRPr="00730D5C">
              <w:rPr>
                <w:rFonts w:ascii="Times New Roman" w:eastAsia="Calibri" w:hAnsi="Times New Roman" w:cs="B Mitra"/>
                <w:b/>
                <w:bCs/>
                <w:color w:val="auto"/>
                <w:sz w:val="24"/>
                <w:szCs w:val="24"/>
                <w:lang w:bidi="ar-SA"/>
              </w:rPr>
              <w:t xml:space="preserve">&lt; </w:t>
            </w:r>
            <w:r w:rsidRPr="00730D5C">
              <w:rPr>
                <w:rFonts w:ascii="Times New Roman" w:eastAsia="Calibri" w:hAnsi="Times New Roman" w:cs="B Mitra"/>
                <w:b/>
                <w:bCs/>
                <w:color w:val="auto"/>
                <w:sz w:val="24"/>
                <w:szCs w:val="24"/>
                <w:rtl/>
                <w:lang w:bidi="ar-SA"/>
              </w:rPr>
              <w:t>0.001</w:t>
            </w:r>
          </w:p>
        </w:tc>
      </w:tr>
    </w:tbl>
    <w:p w14:paraId="378EE480" w14:textId="02BADFC6" w:rsidR="00DD72AA" w:rsidRPr="00730D5C" w:rsidRDefault="00DD72AA" w:rsidP="00DD72AA">
      <w:pPr>
        <w:spacing w:before="240" w:after="240" w:line="276" w:lineRule="auto"/>
        <w:rPr>
          <w:rFonts w:ascii="Times New Roman" w:eastAsia="Calibri" w:hAnsi="Times New Roman" w:cs="B Mitra"/>
          <w:color w:val="auto"/>
          <w:sz w:val="24"/>
          <w:szCs w:val="24"/>
        </w:rPr>
      </w:pPr>
      <w:r w:rsidRPr="00730D5C">
        <w:rPr>
          <w:rFonts w:ascii="Times New Roman" w:eastAsia="Calibri" w:hAnsi="Times New Roman" w:cs="B Mitra"/>
          <w:color w:val="auto"/>
          <w:sz w:val="24"/>
          <w:szCs w:val="24"/>
        </w:rPr>
        <w:br/>
      </w:r>
    </w:p>
    <w:p w14:paraId="7FE0C9C1" w14:textId="77777777" w:rsidR="00DD72AA" w:rsidRPr="00730D5C" w:rsidRDefault="00DD72AA" w:rsidP="00DD72AA">
      <w:pPr>
        <w:spacing w:before="240" w:after="240" w:line="276" w:lineRule="auto"/>
        <w:jc w:val="center"/>
        <w:rPr>
          <w:rFonts w:ascii="B Nazanin" w:eastAsia="B Nazanin" w:hAnsi="B Nazanin" w:cs="B Mitra"/>
          <w:b/>
          <w:bCs/>
          <w:color w:val="000000"/>
          <w:sz w:val="24"/>
          <w:szCs w:val="24"/>
          <w:lang w:bidi="ar-SA"/>
        </w:rPr>
      </w:pPr>
      <w:r w:rsidRPr="00730D5C">
        <w:rPr>
          <w:rFonts w:ascii="B Nazanin" w:eastAsia="B Nazanin" w:hAnsi="B Nazanin" w:cs="B Mitra"/>
          <w:b/>
          <w:bCs/>
          <w:color w:val="000000"/>
          <w:sz w:val="24"/>
          <w:szCs w:val="24"/>
          <w:rtl/>
          <w:lang w:bidi="ar-SA"/>
        </w:rPr>
        <w:t xml:space="preserve">جدول </w:t>
      </w:r>
      <w:r w:rsidRPr="00730D5C">
        <w:rPr>
          <w:rFonts w:ascii="B Nazanin" w:eastAsia="B Nazanin" w:hAnsi="B Nazanin" w:cs="B Mitra" w:hint="cs"/>
          <w:b/>
          <w:bCs/>
          <w:color w:val="000000"/>
          <w:sz w:val="24"/>
          <w:szCs w:val="24"/>
          <w:rtl/>
          <w:lang w:bidi="ar-SA"/>
        </w:rPr>
        <w:t>6</w:t>
      </w:r>
      <w:r w:rsidRPr="00730D5C">
        <w:rPr>
          <w:rFonts w:ascii="B Nazanin" w:eastAsia="B Nazanin" w:hAnsi="B Nazanin" w:cs="B Mitra"/>
          <w:b/>
          <w:bCs/>
          <w:color w:val="000000"/>
          <w:sz w:val="24"/>
          <w:szCs w:val="24"/>
          <w:rtl/>
          <w:lang w:bidi="ar-SA"/>
        </w:rPr>
        <w:t>: نتایج تحلیل رگرسیون چندگانه</w:t>
      </w:r>
    </w:p>
    <w:tbl>
      <w:tblPr>
        <w:tblStyle w:val="TableGrid"/>
        <w:bidiVisual/>
        <w:tblW w:w="0" w:type="auto"/>
        <w:jc w:val="center"/>
        <w:tblLook w:val="04A0" w:firstRow="1" w:lastRow="0" w:firstColumn="1" w:lastColumn="0" w:noHBand="0" w:noVBand="1"/>
      </w:tblPr>
      <w:tblGrid>
        <w:gridCol w:w="1716"/>
        <w:gridCol w:w="1716"/>
        <w:gridCol w:w="1716"/>
        <w:gridCol w:w="1716"/>
        <w:gridCol w:w="1716"/>
      </w:tblGrid>
      <w:tr w:rsidR="00DD72AA" w:rsidRPr="00730D5C" w14:paraId="7D7BD51D" w14:textId="77777777" w:rsidTr="002F5E0C">
        <w:trPr>
          <w:trHeight w:val="416"/>
          <w:jc w:val="center"/>
        </w:trPr>
        <w:tc>
          <w:tcPr>
            <w:tcW w:w="1716" w:type="dxa"/>
          </w:tcPr>
          <w:p w14:paraId="6DA8E759" w14:textId="77777777" w:rsidR="00DD72AA" w:rsidRPr="00730D5C" w:rsidRDefault="00DD72AA" w:rsidP="002F5E0C">
            <w:pPr>
              <w:bidi w:val="0"/>
              <w:spacing w:line="276" w:lineRule="auto"/>
              <w:jc w:val="center"/>
              <w:rPr>
                <w:rFonts w:ascii="Times New Roman" w:eastAsia="Calibri" w:hAnsi="Times New Roman" w:cs="B Mitra"/>
                <w:b/>
                <w:bCs/>
                <w:color w:val="auto"/>
                <w:sz w:val="24"/>
                <w:szCs w:val="24"/>
                <w:rtl/>
                <w:lang w:bidi="ar-SA"/>
              </w:rPr>
            </w:pPr>
            <w:r w:rsidRPr="00730D5C">
              <w:rPr>
                <w:rFonts w:ascii="Times New Roman" w:eastAsia="Calibri" w:hAnsi="Times New Roman" w:cs="B Mitra"/>
                <w:b/>
                <w:bCs/>
                <w:color w:val="auto"/>
                <w:sz w:val="24"/>
                <w:szCs w:val="24"/>
                <w:rtl/>
                <w:lang w:bidi="ar-SA"/>
              </w:rPr>
              <w:t>متغ</w:t>
            </w:r>
            <w:r w:rsidRPr="00730D5C">
              <w:rPr>
                <w:rFonts w:ascii="Times New Roman" w:eastAsia="Calibri" w:hAnsi="Times New Roman" w:cs="B Mitra" w:hint="cs"/>
                <w:b/>
                <w:bCs/>
                <w:color w:val="auto"/>
                <w:sz w:val="24"/>
                <w:szCs w:val="24"/>
                <w:rtl/>
                <w:lang w:bidi="ar-SA"/>
              </w:rPr>
              <w:t>ی</w:t>
            </w:r>
            <w:r w:rsidRPr="00730D5C">
              <w:rPr>
                <w:rFonts w:ascii="Times New Roman" w:eastAsia="Calibri" w:hAnsi="Times New Roman" w:cs="B Mitra" w:hint="eastAsia"/>
                <w:b/>
                <w:bCs/>
                <w:color w:val="auto"/>
                <w:sz w:val="24"/>
                <w:szCs w:val="24"/>
                <w:rtl/>
                <w:lang w:bidi="ar-SA"/>
              </w:rPr>
              <w:t>رها</w:t>
            </w:r>
          </w:p>
        </w:tc>
        <w:tc>
          <w:tcPr>
            <w:tcW w:w="1716" w:type="dxa"/>
          </w:tcPr>
          <w:p w14:paraId="03C03374" w14:textId="77777777" w:rsidR="00DD72AA" w:rsidRPr="00730D5C" w:rsidRDefault="00DD72AA" w:rsidP="002F5E0C">
            <w:pPr>
              <w:bidi w:val="0"/>
              <w:spacing w:line="276" w:lineRule="auto"/>
              <w:jc w:val="center"/>
              <w:rPr>
                <w:rFonts w:ascii="Times New Roman" w:eastAsia="Calibri" w:hAnsi="Times New Roman" w:cs="B Mitra"/>
                <w:b/>
                <w:bCs/>
                <w:color w:val="auto"/>
                <w:sz w:val="24"/>
                <w:szCs w:val="24"/>
                <w:rtl/>
                <w:lang w:bidi="ar-SA"/>
              </w:rPr>
            </w:pPr>
            <w:r w:rsidRPr="00730D5C">
              <w:rPr>
                <w:rFonts w:ascii="Times New Roman" w:eastAsia="Calibri" w:hAnsi="Times New Roman" w:cs="B Mitra"/>
                <w:b/>
                <w:bCs/>
                <w:color w:val="auto"/>
                <w:sz w:val="24"/>
                <w:szCs w:val="24"/>
                <w:rtl/>
                <w:lang w:bidi="ar-SA"/>
              </w:rPr>
              <w:t>ضرا</w:t>
            </w:r>
            <w:r w:rsidRPr="00730D5C">
              <w:rPr>
                <w:rFonts w:ascii="Times New Roman" w:eastAsia="Calibri" w:hAnsi="Times New Roman" w:cs="B Mitra" w:hint="cs"/>
                <w:b/>
                <w:bCs/>
                <w:color w:val="auto"/>
                <w:sz w:val="24"/>
                <w:szCs w:val="24"/>
                <w:rtl/>
                <w:lang w:bidi="ar-SA"/>
              </w:rPr>
              <w:t>ی</w:t>
            </w:r>
            <w:r w:rsidRPr="00730D5C">
              <w:rPr>
                <w:rFonts w:ascii="Times New Roman" w:eastAsia="Calibri" w:hAnsi="Times New Roman" w:cs="B Mitra" w:hint="eastAsia"/>
                <w:b/>
                <w:bCs/>
                <w:color w:val="auto"/>
                <w:sz w:val="24"/>
                <w:szCs w:val="24"/>
                <w:rtl/>
                <w:lang w:bidi="ar-SA"/>
              </w:rPr>
              <w:t>ب</w:t>
            </w:r>
            <w:r w:rsidRPr="00730D5C">
              <w:rPr>
                <w:rFonts w:ascii="Times New Roman" w:eastAsia="Calibri" w:hAnsi="Times New Roman" w:cs="B Mitra"/>
                <w:b/>
                <w:bCs/>
                <w:color w:val="auto"/>
                <w:sz w:val="24"/>
                <w:szCs w:val="24"/>
                <w:rtl/>
                <w:lang w:bidi="ar-SA"/>
              </w:rPr>
              <w:t xml:space="preserve"> بتا</w:t>
            </w:r>
            <w:r w:rsidRPr="00730D5C">
              <w:rPr>
                <w:rFonts w:ascii="Times New Roman" w:eastAsia="Calibri" w:hAnsi="Times New Roman" w:cs="B Mitra"/>
                <w:b/>
                <w:bCs/>
                <w:color w:val="auto"/>
                <w:sz w:val="24"/>
                <w:szCs w:val="24"/>
                <w:lang w:bidi="ar-SA"/>
              </w:rPr>
              <w:t xml:space="preserve"> (β)</w:t>
            </w:r>
          </w:p>
        </w:tc>
        <w:tc>
          <w:tcPr>
            <w:tcW w:w="1716" w:type="dxa"/>
          </w:tcPr>
          <w:p w14:paraId="7F828ED3" w14:textId="77777777" w:rsidR="00DD72AA" w:rsidRPr="00730D5C" w:rsidRDefault="00DD72AA" w:rsidP="002F5E0C">
            <w:pPr>
              <w:bidi w:val="0"/>
              <w:spacing w:line="276" w:lineRule="auto"/>
              <w:jc w:val="center"/>
              <w:rPr>
                <w:rFonts w:ascii="Times New Roman" w:eastAsia="Calibri" w:hAnsi="Times New Roman" w:cs="B Mitra"/>
                <w:b/>
                <w:bCs/>
                <w:color w:val="auto"/>
                <w:sz w:val="24"/>
                <w:szCs w:val="24"/>
                <w:rtl/>
                <w:lang w:bidi="ar-SA"/>
              </w:rPr>
            </w:pPr>
            <w:r w:rsidRPr="00730D5C">
              <w:rPr>
                <w:rFonts w:ascii="Times New Roman" w:eastAsia="Calibri" w:hAnsi="Times New Roman" w:cs="B Mitra"/>
                <w:b/>
                <w:bCs/>
                <w:color w:val="auto"/>
                <w:sz w:val="24"/>
                <w:szCs w:val="24"/>
                <w:rtl/>
                <w:lang w:bidi="ar-SA"/>
              </w:rPr>
              <w:t>خطا</w:t>
            </w:r>
            <w:r w:rsidRPr="00730D5C">
              <w:rPr>
                <w:rFonts w:ascii="Times New Roman" w:eastAsia="Calibri" w:hAnsi="Times New Roman" w:cs="B Mitra" w:hint="cs"/>
                <w:b/>
                <w:bCs/>
                <w:color w:val="auto"/>
                <w:sz w:val="24"/>
                <w:szCs w:val="24"/>
                <w:rtl/>
                <w:lang w:bidi="ar-SA"/>
              </w:rPr>
              <w:t>ی</w:t>
            </w:r>
            <w:r w:rsidRPr="00730D5C">
              <w:rPr>
                <w:rFonts w:ascii="Times New Roman" w:eastAsia="Calibri" w:hAnsi="Times New Roman" w:cs="B Mitra"/>
                <w:b/>
                <w:bCs/>
                <w:color w:val="auto"/>
                <w:sz w:val="24"/>
                <w:szCs w:val="24"/>
                <w:rtl/>
                <w:lang w:bidi="ar-SA"/>
              </w:rPr>
              <w:t xml:space="preserve"> استاندارد</w:t>
            </w:r>
          </w:p>
        </w:tc>
        <w:tc>
          <w:tcPr>
            <w:tcW w:w="1716" w:type="dxa"/>
          </w:tcPr>
          <w:p w14:paraId="4EAE42DE" w14:textId="77777777" w:rsidR="00DD72AA" w:rsidRPr="00730D5C" w:rsidRDefault="00DD72AA" w:rsidP="002F5E0C">
            <w:pPr>
              <w:bidi w:val="0"/>
              <w:spacing w:line="276" w:lineRule="auto"/>
              <w:jc w:val="center"/>
              <w:rPr>
                <w:rFonts w:ascii="Times New Roman" w:eastAsia="Calibri" w:hAnsi="Times New Roman" w:cs="B Mitra"/>
                <w:b/>
                <w:bCs/>
                <w:color w:val="auto"/>
                <w:sz w:val="24"/>
                <w:szCs w:val="24"/>
                <w:rtl/>
                <w:lang w:bidi="ar-SA"/>
              </w:rPr>
            </w:pPr>
            <w:r w:rsidRPr="00730D5C">
              <w:rPr>
                <w:rFonts w:ascii="Times New Roman" w:eastAsia="Calibri" w:hAnsi="Times New Roman" w:cs="B Mitra"/>
                <w:b/>
                <w:bCs/>
                <w:color w:val="auto"/>
                <w:sz w:val="24"/>
                <w:szCs w:val="24"/>
                <w:rtl/>
                <w:lang w:bidi="ar-SA"/>
              </w:rPr>
              <w:t>مقدار</w:t>
            </w:r>
            <w:r w:rsidRPr="00730D5C">
              <w:rPr>
                <w:rFonts w:ascii="Times New Roman" w:eastAsia="Calibri" w:hAnsi="Times New Roman" w:cs="B Mitra"/>
                <w:b/>
                <w:bCs/>
                <w:color w:val="auto"/>
                <w:sz w:val="24"/>
                <w:szCs w:val="24"/>
                <w:lang w:bidi="ar-SA"/>
              </w:rPr>
              <w:t xml:space="preserve"> t</w:t>
            </w:r>
          </w:p>
        </w:tc>
        <w:tc>
          <w:tcPr>
            <w:tcW w:w="1716" w:type="dxa"/>
          </w:tcPr>
          <w:p w14:paraId="0E480F33" w14:textId="77777777" w:rsidR="00DD72AA" w:rsidRPr="00730D5C" w:rsidRDefault="00DD72AA" w:rsidP="002F5E0C">
            <w:pPr>
              <w:bidi w:val="0"/>
              <w:spacing w:line="276" w:lineRule="auto"/>
              <w:jc w:val="center"/>
              <w:rPr>
                <w:rFonts w:ascii="Times New Roman" w:eastAsia="Calibri" w:hAnsi="Times New Roman" w:cs="B Mitra"/>
                <w:b/>
                <w:bCs/>
                <w:color w:val="auto"/>
                <w:sz w:val="24"/>
                <w:szCs w:val="24"/>
                <w:rtl/>
                <w:lang w:bidi="ar-SA"/>
              </w:rPr>
            </w:pPr>
            <w:r w:rsidRPr="00730D5C">
              <w:rPr>
                <w:rFonts w:ascii="Times New Roman" w:eastAsia="Calibri" w:hAnsi="Times New Roman" w:cs="B Mitra"/>
                <w:b/>
                <w:bCs/>
                <w:color w:val="auto"/>
                <w:sz w:val="24"/>
                <w:szCs w:val="24"/>
                <w:rtl/>
                <w:lang w:bidi="ar-SA"/>
              </w:rPr>
              <w:t>سطح معنادار</w:t>
            </w:r>
            <w:r w:rsidRPr="00730D5C">
              <w:rPr>
                <w:rFonts w:ascii="Times New Roman" w:eastAsia="Calibri" w:hAnsi="Times New Roman" w:cs="B Mitra" w:hint="cs"/>
                <w:b/>
                <w:bCs/>
                <w:color w:val="auto"/>
                <w:sz w:val="24"/>
                <w:szCs w:val="24"/>
                <w:rtl/>
                <w:lang w:bidi="ar-SA"/>
              </w:rPr>
              <w:t>ی</w:t>
            </w:r>
            <w:r w:rsidRPr="00730D5C">
              <w:rPr>
                <w:rFonts w:ascii="Times New Roman" w:eastAsia="Calibri" w:hAnsi="Times New Roman" w:cs="B Mitra"/>
                <w:b/>
                <w:bCs/>
                <w:color w:val="auto"/>
                <w:sz w:val="24"/>
                <w:szCs w:val="24"/>
                <w:lang w:bidi="ar-SA"/>
              </w:rPr>
              <w:t xml:space="preserve"> (p)</w:t>
            </w:r>
          </w:p>
        </w:tc>
      </w:tr>
      <w:tr w:rsidR="00DD72AA" w:rsidRPr="00730D5C" w14:paraId="33F1D791" w14:textId="77777777" w:rsidTr="002F5E0C">
        <w:trPr>
          <w:trHeight w:val="416"/>
          <w:jc w:val="center"/>
        </w:trPr>
        <w:tc>
          <w:tcPr>
            <w:tcW w:w="1716" w:type="dxa"/>
          </w:tcPr>
          <w:p w14:paraId="12ABC594" w14:textId="77777777" w:rsidR="00DD72AA" w:rsidRPr="00730D5C" w:rsidRDefault="00DD72AA" w:rsidP="002F5E0C">
            <w:pPr>
              <w:bidi w:val="0"/>
              <w:spacing w:line="276" w:lineRule="auto"/>
              <w:jc w:val="center"/>
              <w:rPr>
                <w:rFonts w:ascii="Times New Roman" w:eastAsia="Calibri" w:hAnsi="Times New Roman" w:cs="B Mitra"/>
                <w:b/>
                <w:bCs/>
                <w:color w:val="auto"/>
                <w:sz w:val="24"/>
                <w:szCs w:val="24"/>
                <w:rtl/>
                <w:lang w:bidi="ar-SA"/>
              </w:rPr>
            </w:pPr>
            <w:r w:rsidRPr="00730D5C">
              <w:rPr>
                <w:rFonts w:ascii="Times New Roman" w:eastAsia="Calibri" w:hAnsi="Times New Roman" w:cs="B Mitra" w:hint="eastAsia"/>
                <w:b/>
                <w:bCs/>
                <w:color w:val="auto"/>
                <w:sz w:val="24"/>
                <w:szCs w:val="24"/>
                <w:rtl/>
                <w:lang w:bidi="ar-SA"/>
              </w:rPr>
              <w:t>اعت</w:t>
            </w:r>
            <w:r w:rsidRPr="00730D5C">
              <w:rPr>
                <w:rFonts w:ascii="Times New Roman" w:eastAsia="Calibri" w:hAnsi="Times New Roman" w:cs="B Mitra" w:hint="cs"/>
                <w:b/>
                <w:bCs/>
                <w:color w:val="auto"/>
                <w:sz w:val="24"/>
                <w:szCs w:val="24"/>
                <w:rtl/>
                <w:lang w:bidi="ar-SA"/>
              </w:rPr>
              <w:t>ی</w:t>
            </w:r>
            <w:r w:rsidRPr="00730D5C">
              <w:rPr>
                <w:rFonts w:ascii="Times New Roman" w:eastAsia="Calibri" w:hAnsi="Times New Roman" w:cs="B Mitra" w:hint="eastAsia"/>
                <w:b/>
                <w:bCs/>
                <w:color w:val="auto"/>
                <w:sz w:val="24"/>
                <w:szCs w:val="24"/>
                <w:rtl/>
                <w:lang w:bidi="ar-SA"/>
              </w:rPr>
              <w:t>اد</w:t>
            </w:r>
            <w:r w:rsidRPr="00730D5C">
              <w:rPr>
                <w:rFonts w:ascii="Times New Roman" w:eastAsia="Calibri" w:hAnsi="Times New Roman" w:cs="B Mitra"/>
                <w:b/>
                <w:bCs/>
                <w:color w:val="auto"/>
                <w:sz w:val="24"/>
                <w:szCs w:val="24"/>
                <w:rtl/>
                <w:lang w:bidi="ar-SA"/>
              </w:rPr>
              <w:t xml:space="preserve"> به تلفن همراه</w:t>
            </w:r>
          </w:p>
        </w:tc>
        <w:tc>
          <w:tcPr>
            <w:tcW w:w="1716" w:type="dxa"/>
          </w:tcPr>
          <w:p w14:paraId="62C784F9" w14:textId="77777777" w:rsidR="00DD72AA" w:rsidRPr="00730D5C" w:rsidRDefault="00DD72AA" w:rsidP="002F5E0C">
            <w:pPr>
              <w:bidi w:val="0"/>
              <w:spacing w:line="276" w:lineRule="auto"/>
              <w:jc w:val="center"/>
              <w:rPr>
                <w:rFonts w:ascii="Times New Roman" w:eastAsia="Calibri" w:hAnsi="Times New Roman" w:cs="B Mitra"/>
                <w:b/>
                <w:bCs/>
                <w:color w:val="auto"/>
                <w:sz w:val="24"/>
                <w:szCs w:val="24"/>
                <w:rtl/>
                <w:lang w:bidi="ar-SA"/>
              </w:rPr>
            </w:pPr>
            <w:r w:rsidRPr="00730D5C">
              <w:rPr>
                <w:rFonts w:ascii="Times New Roman" w:eastAsia="Calibri" w:hAnsi="Times New Roman" w:cs="B Mitra"/>
                <w:b/>
                <w:bCs/>
                <w:color w:val="auto"/>
                <w:sz w:val="24"/>
                <w:szCs w:val="24"/>
                <w:lang w:bidi="ar-SA"/>
              </w:rPr>
              <w:t>-</w:t>
            </w:r>
            <w:r w:rsidRPr="00730D5C">
              <w:rPr>
                <w:rFonts w:ascii="Times New Roman" w:eastAsia="Calibri" w:hAnsi="Times New Roman" w:cs="B Mitra"/>
                <w:b/>
                <w:bCs/>
                <w:color w:val="auto"/>
                <w:sz w:val="24"/>
                <w:szCs w:val="24"/>
                <w:rtl/>
                <w:lang w:bidi="ar-SA"/>
              </w:rPr>
              <w:t>0.25</w:t>
            </w:r>
          </w:p>
        </w:tc>
        <w:tc>
          <w:tcPr>
            <w:tcW w:w="1716" w:type="dxa"/>
          </w:tcPr>
          <w:p w14:paraId="1B4525DE" w14:textId="77777777" w:rsidR="00DD72AA" w:rsidRPr="00730D5C" w:rsidRDefault="00DD72AA" w:rsidP="002F5E0C">
            <w:pPr>
              <w:bidi w:val="0"/>
              <w:spacing w:line="276" w:lineRule="auto"/>
              <w:jc w:val="center"/>
              <w:rPr>
                <w:rFonts w:ascii="Times New Roman" w:eastAsia="Calibri" w:hAnsi="Times New Roman" w:cs="B Mitra"/>
                <w:b/>
                <w:bCs/>
                <w:color w:val="auto"/>
                <w:sz w:val="24"/>
                <w:szCs w:val="24"/>
                <w:rtl/>
                <w:lang w:bidi="ar-SA"/>
              </w:rPr>
            </w:pPr>
            <w:r w:rsidRPr="00730D5C">
              <w:rPr>
                <w:rFonts w:ascii="Times New Roman" w:eastAsia="Calibri" w:hAnsi="Times New Roman" w:cs="B Mitra"/>
                <w:b/>
                <w:bCs/>
                <w:color w:val="auto"/>
                <w:sz w:val="24"/>
                <w:szCs w:val="24"/>
                <w:rtl/>
                <w:lang w:bidi="ar-SA"/>
              </w:rPr>
              <w:t>0.05</w:t>
            </w:r>
          </w:p>
        </w:tc>
        <w:tc>
          <w:tcPr>
            <w:tcW w:w="1716" w:type="dxa"/>
          </w:tcPr>
          <w:p w14:paraId="46CA6E38" w14:textId="77777777" w:rsidR="00DD72AA" w:rsidRPr="00730D5C" w:rsidRDefault="00DD72AA" w:rsidP="002F5E0C">
            <w:pPr>
              <w:bidi w:val="0"/>
              <w:spacing w:line="276" w:lineRule="auto"/>
              <w:jc w:val="center"/>
              <w:rPr>
                <w:rFonts w:ascii="Times New Roman" w:eastAsia="Calibri" w:hAnsi="Times New Roman" w:cs="B Mitra"/>
                <w:b/>
                <w:bCs/>
                <w:color w:val="auto"/>
                <w:sz w:val="24"/>
                <w:szCs w:val="24"/>
                <w:rtl/>
                <w:lang w:bidi="ar-SA"/>
              </w:rPr>
            </w:pPr>
            <w:r w:rsidRPr="00730D5C">
              <w:rPr>
                <w:rFonts w:ascii="Times New Roman" w:eastAsia="Calibri" w:hAnsi="Times New Roman" w:cs="B Mitra"/>
                <w:b/>
                <w:bCs/>
                <w:color w:val="auto"/>
                <w:sz w:val="24"/>
                <w:szCs w:val="24"/>
                <w:lang w:bidi="ar-SA"/>
              </w:rPr>
              <w:t>-</w:t>
            </w:r>
            <w:r w:rsidRPr="00730D5C">
              <w:rPr>
                <w:rFonts w:ascii="Times New Roman" w:eastAsia="Calibri" w:hAnsi="Times New Roman" w:cs="B Mitra"/>
                <w:b/>
                <w:bCs/>
                <w:color w:val="auto"/>
                <w:sz w:val="24"/>
                <w:szCs w:val="24"/>
                <w:rtl/>
                <w:lang w:bidi="ar-SA"/>
              </w:rPr>
              <w:t>5.00</w:t>
            </w:r>
          </w:p>
        </w:tc>
        <w:tc>
          <w:tcPr>
            <w:tcW w:w="1716" w:type="dxa"/>
          </w:tcPr>
          <w:p w14:paraId="5EF33980" w14:textId="77777777" w:rsidR="00DD72AA" w:rsidRPr="00730D5C" w:rsidRDefault="00DD72AA" w:rsidP="002F5E0C">
            <w:pPr>
              <w:bidi w:val="0"/>
              <w:spacing w:line="276" w:lineRule="auto"/>
              <w:jc w:val="center"/>
              <w:rPr>
                <w:rFonts w:ascii="Times New Roman" w:eastAsia="Calibri" w:hAnsi="Times New Roman" w:cs="B Mitra"/>
                <w:b/>
                <w:bCs/>
                <w:color w:val="auto"/>
                <w:sz w:val="24"/>
                <w:szCs w:val="24"/>
                <w:rtl/>
                <w:lang w:bidi="ar-SA"/>
              </w:rPr>
            </w:pPr>
            <w:r w:rsidRPr="00730D5C">
              <w:rPr>
                <w:rFonts w:ascii="Times New Roman" w:eastAsia="Calibri" w:hAnsi="Times New Roman" w:cs="B Mitra"/>
                <w:b/>
                <w:bCs/>
                <w:color w:val="auto"/>
                <w:sz w:val="24"/>
                <w:szCs w:val="24"/>
                <w:lang w:bidi="ar-SA"/>
              </w:rPr>
              <w:t xml:space="preserve">&lt; </w:t>
            </w:r>
            <w:r w:rsidRPr="00730D5C">
              <w:rPr>
                <w:rFonts w:ascii="Times New Roman" w:eastAsia="Calibri" w:hAnsi="Times New Roman" w:cs="B Mitra"/>
                <w:b/>
                <w:bCs/>
                <w:color w:val="auto"/>
                <w:sz w:val="24"/>
                <w:szCs w:val="24"/>
                <w:rtl/>
                <w:lang w:bidi="ar-SA"/>
              </w:rPr>
              <w:t>0.001</w:t>
            </w:r>
          </w:p>
        </w:tc>
      </w:tr>
      <w:tr w:rsidR="00DD72AA" w:rsidRPr="00730D5C" w14:paraId="20D6EBCE" w14:textId="77777777" w:rsidTr="002F5E0C">
        <w:trPr>
          <w:trHeight w:val="422"/>
          <w:jc w:val="center"/>
        </w:trPr>
        <w:tc>
          <w:tcPr>
            <w:tcW w:w="1716" w:type="dxa"/>
          </w:tcPr>
          <w:p w14:paraId="5FE79703" w14:textId="77777777" w:rsidR="00DD72AA" w:rsidRPr="00730D5C" w:rsidRDefault="00DD72AA" w:rsidP="002F5E0C">
            <w:pPr>
              <w:bidi w:val="0"/>
              <w:spacing w:line="276" w:lineRule="auto"/>
              <w:jc w:val="center"/>
              <w:rPr>
                <w:rFonts w:ascii="Times New Roman" w:eastAsia="Calibri" w:hAnsi="Times New Roman" w:cs="B Mitra"/>
                <w:b/>
                <w:bCs/>
                <w:color w:val="auto"/>
                <w:sz w:val="24"/>
                <w:szCs w:val="24"/>
                <w:rtl/>
                <w:lang w:bidi="ar-SA"/>
              </w:rPr>
            </w:pPr>
            <w:r w:rsidRPr="00730D5C">
              <w:rPr>
                <w:rFonts w:ascii="Times New Roman" w:eastAsia="Calibri" w:hAnsi="Times New Roman" w:cs="B Mitra" w:hint="eastAsia"/>
                <w:b/>
                <w:bCs/>
                <w:color w:val="auto"/>
                <w:sz w:val="24"/>
                <w:szCs w:val="24"/>
                <w:rtl/>
                <w:lang w:bidi="ar-SA"/>
              </w:rPr>
              <w:t>اضطراب</w:t>
            </w:r>
          </w:p>
        </w:tc>
        <w:tc>
          <w:tcPr>
            <w:tcW w:w="1716" w:type="dxa"/>
          </w:tcPr>
          <w:p w14:paraId="529936EA" w14:textId="77777777" w:rsidR="00DD72AA" w:rsidRPr="00730D5C" w:rsidRDefault="00DD72AA" w:rsidP="002F5E0C">
            <w:pPr>
              <w:bidi w:val="0"/>
              <w:spacing w:line="276" w:lineRule="auto"/>
              <w:jc w:val="center"/>
              <w:rPr>
                <w:rFonts w:ascii="Times New Roman" w:eastAsia="Calibri" w:hAnsi="Times New Roman" w:cs="B Mitra"/>
                <w:b/>
                <w:bCs/>
                <w:color w:val="auto"/>
                <w:sz w:val="24"/>
                <w:szCs w:val="24"/>
                <w:rtl/>
                <w:lang w:bidi="ar-SA"/>
              </w:rPr>
            </w:pPr>
            <w:r w:rsidRPr="00730D5C">
              <w:rPr>
                <w:rFonts w:ascii="Times New Roman" w:eastAsia="Calibri" w:hAnsi="Times New Roman" w:cs="B Mitra"/>
                <w:b/>
                <w:bCs/>
                <w:color w:val="auto"/>
                <w:sz w:val="24"/>
                <w:szCs w:val="24"/>
                <w:lang w:bidi="ar-SA"/>
              </w:rPr>
              <w:t>-</w:t>
            </w:r>
            <w:r w:rsidRPr="00730D5C">
              <w:rPr>
                <w:rFonts w:ascii="Times New Roman" w:eastAsia="Calibri" w:hAnsi="Times New Roman" w:cs="B Mitra"/>
                <w:b/>
                <w:bCs/>
                <w:color w:val="auto"/>
                <w:sz w:val="24"/>
                <w:szCs w:val="24"/>
                <w:rtl/>
                <w:lang w:bidi="ar-SA"/>
              </w:rPr>
              <w:t>0.20</w:t>
            </w:r>
          </w:p>
        </w:tc>
        <w:tc>
          <w:tcPr>
            <w:tcW w:w="1716" w:type="dxa"/>
          </w:tcPr>
          <w:p w14:paraId="5ADC8D44" w14:textId="77777777" w:rsidR="00DD72AA" w:rsidRPr="00730D5C" w:rsidRDefault="00DD72AA" w:rsidP="002F5E0C">
            <w:pPr>
              <w:bidi w:val="0"/>
              <w:spacing w:line="276" w:lineRule="auto"/>
              <w:jc w:val="center"/>
              <w:rPr>
                <w:rFonts w:ascii="Times New Roman" w:eastAsia="Calibri" w:hAnsi="Times New Roman" w:cs="B Mitra"/>
                <w:b/>
                <w:bCs/>
                <w:color w:val="auto"/>
                <w:sz w:val="24"/>
                <w:szCs w:val="24"/>
                <w:rtl/>
                <w:lang w:bidi="ar-SA"/>
              </w:rPr>
            </w:pPr>
            <w:r w:rsidRPr="00730D5C">
              <w:rPr>
                <w:rFonts w:ascii="Times New Roman" w:eastAsia="Calibri" w:hAnsi="Times New Roman" w:cs="B Mitra"/>
                <w:b/>
                <w:bCs/>
                <w:color w:val="auto"/>
                <w:sz w:val="24"/>
                <w:szCs w:val="24"/>
                <w:rtl/>
                <w:lang w:bidi="ar-SA"/>
              </w:rPr>
              <w:t>0.06</w:t>
            </w:r>
          </w:p>
        </w:tc>
        <w:tc>
          <w:tcPr>
            <w:tcW w:w="1716" w:type="dxa"/>
          </w:tcPr>
          <w:p w14:paraId="5A2456DF" w14:textId="77777777" w:rsidR="00DD72AA" w:rsidRPr="00730D5C" w:rsidRDefault="00DD72AA" w:rsidP="002F5E0C">
            <w:pPr>
              <w:bidi w:val="0"/>
              <w:spacing w:line="276" w:lineRule="auto"/>
              <w:jc w:val="center"/>
              <w:rPr>
                <w:rFonts w:ascii="Times New Roman" w:eastAsia="Calibri" w:hAnsi="Times New Roman" w:cs="B Mitra"/>
                <w:b/>
                <w:bCs/>
                <w:color w:val="auto"/>
                <w:sz w:val="24"/>
                <w:szCs w:val="24"/>
                <w:rtl/>
                <w:lang w:bidi="ar-SA"/>
              </w:rPr>
            </w:pPr>
            <w:r w:rsidRPr="00730D5C">
              <w:rPr>
                <w:rFonts w:ascii="Times New Roman" w:eastAsia="Calibri" w:hAnsi="Times New Roman" w:cs="B Mitra"/>
                <w:b/>
                <w:bCs/>
                <w:color w:val="auto"/>
                <w:sz w:val="24"/>
                <w:szCs w:val="24"/>
                <w:lang w:bidi="ar-SA"/>
              </w:rPr>
              <w:t>-</w:t>
            </w:r>
            <w:r w:rsidRPr="00730D5C">
              <w:rPr>
                <w:rFonts w:ascii="Times New Roman" w:eastAsia="Calibri" w:hAnsi="Times New Roman" w:cs="B Mitra"/>
                <w:b/>
                <w:bCs/>
                <w:color w:val="auto"/>
                <w:sz w:val="24"/>
                <w:szCs w:val="24"/>
                <w:rtl/>
                <w:lang w:bidi="ar-SA"/>
              </w:rPr>
              <w:t>3.33</w:t>
            </w:r>
          </w:p>
        </w:tc>
        <w:tc>
          <w:tcPr>
            <w:tcW w:w="1716" w:type="dxa"/>
          </w:tcPr>
          <w:p w14:paraId="3F259BCD" w14:textId="77777777" w:rsidR="00DD72AA" w:rsidRPr="00730D5C" w:rsidRDefault="00DD72AA" w:rsidP="002F5E0C">
            <w:pPr>
              <w:bidi w:val="0"/>
              <w:spacing w:line="276" w:lineRule="auto"/>
              <w:jc w:val="center"/>
              <w:rPr>
                <w:rFonts w:ascii="Times New Roman" w:eastAsia="Calibri" w:hAnsi="Times New Roman" w:cs="B Mitra"/>
                <w:b/>
                <w:bCs/>
                <w:color w:val="auto"/>
                <w:sz w:val="24"/>
                <w:szCs w:val="24"/>
                <w:rtl/>
                <w:lang w:bidi="ar-SA"/>
              </w:rPr>
            </w:pPr>
            <w:r w:rsidRPr="00730D5C">
              <w:rPr>
                <w:rFonts w:ascii="Times New Roman" w:eastAsia="Calibri" w:hAnsi="Times New Roman" w:cs="B Mitra"/>
                <w:b/>
                <w:bCs/>
                <w:color w:val="auto"/>
                <w:sz w:val="24"/>
                <w:szCs w:val="24"/>
                <w:lang w:bidi="ar-SA"/>
              </w:rPr>
              <w:t xml:space="preserve">&lt; </w:t>
            </w:r>
            <w:r w:rsidRPr="00730D5C">
              <w:rPr>
                <w:rFonts w:ascii="Times New Roman" w:eastAsia="Calibri" w:hAnsi="Times New Roman" w:cs="B Mitra"/>
                <w:b/>
                <w:bCs/>
                <w:color w:val="auto"/>
                <w:sz w:val="24"/>
                <w:szCs w:val="24"/>
                <w:rtl/>
                <w:lang w:bidi="ar-SA"/>
              </w:rPr>
              <w:t>0.01</w:t>
            </w:r>
          </w:p>
        </w:tc>
      </w:tr>
      <w:tr w:rsidR="00DD72AA" w:rsidRPr="00730D5C" w14:paraId="19156EE3" w14:textId="77777777" w:rsidTr="002F5E0C">
        <w:trPr>
          <w:trHeight w:val="413"/>
          <w:jc w:val="center"/>
        </w:trPr>
        <w:tc>
          <w:tcPr>
            <w:tcW w:w="1716" w:type="dxa"/>
          </w:tcPr>
          <w:p w14:paraId="7020F9A0" w14:textId="77777777" w:rsidR="00DD72AA" w:rsidRPr="00730D5C" w:rsidRDefault="00DD72AA" w:rsidP="002F5E0C">
            <w:pPr>
              <w:bidi w:val="0"/>
              <w:spacing w:line="276" w:lineRule="auto"/>
              <w:jc w:val="center"/>
              <w:rPr>
                <w:rFonts w:ascii="Times New Roman" w:eastAsia="Calibri" w:hAnsi="Times New Roman" w:cs="B Mitra"/>
                <w:b/>
                <w:bCs/>
                <w:color w:val="auto"/>
                <w:sz w:val="24"/>
                <w:szCs w:val="24"/>
                <w:rtl/>
                <w:lang w:bidi="ar-SA"/>
              </w:rPr>
            </w:pPr>
            <w:r w:rsidRPr="00730D5C">
              <w:rPr>
                <w:rFonts w:ascii="Times New Roman" w:eastAsia="Calibri" w:hAnsi="Times New Roman" w:cs="B Mitra" w:hint="eastAsia"/>
                <w:b/>
                <w:bCs/>
                <w:color w:val="auto"/>
                <w:sz w:val="24"/>
                <w:szCs w:val="24"/>
                <w:rtl/>
                <w:lang w:bidi="ar-SA"/>
              </w:rPr>
              <w:t>اهمال‌کار</w:t>
            </w:r>
            <w:r w:rsidRPr="00730D5C">
              <w:rPr>
                <w:rFonts w:ascii="Times New Roman" w:eastAsia="Calibri" w:hAnsi="Times New Roman" w:cs="B Mitra" w:hint="cs"/>
                <w:b/>
                <w:bCs/>
                <w:color w:val="auto"/>
                <w:sz w:val="24"/>
                <w:szCs w:val="24"/>
                <w:rtl/>
                <w:lang w:bidi="ar-SA"/>
              </w:rPr>
              <w:t>ی</w:t>
            </w:r>
          </w:p>
        </w:tc>
        <w:tc>
          <w:tcPr>
            <w:tcW w:w="1716" w:type="dxa"/>
          </w:tcPr>
          <w:p w14:paraId="3C156D61" w14:textId="77777777" w:rsidR="00DD72AA" w:rsidRPr="00730D5C" w:rsidRDefault="00DD72AA" w:rsidP="002F5E0C">
            <w:pPr>
              <w:bidi w:val="0"/>
              <w:spacing w:line="276" w:lineRule="auto"/>
              <w:jc w:val="center"/>
              <w:rPr>
                <w:rFonts w:ascii="Times New Roman" w:eastAsia="Calibri" w:hAnsi="Times New Roman" w:cs="B Mitra"/>
                <w:b/>
                <w:bCs/>
                <w:color w:val="auto"/>
                <w:sz w:val="24"/>
                <w:szCs w:val="24"/>
                <w:rtl/>
                <w:lang w:bidi="ar-SA"/>
              </w:rPr>
            </w:pPr>
            <w:r w:rsidRPr="00730D5C">
              <w:rPr>
                <w:rFonts w:ascii="Times New Roman" w:eastAsia="Calibri" w:hAnsi="Times New Roman" w:cs="B Mitra"/>
                <w:b/>
                <w:bCs/>
                <w:color w:val="auto"/>
                <w:sz w:val="24"/>
                <w:szCs w:val="24"/>
                <w:lang w:bidi="ar-SA"/>
              </w:rPr>
              <w:t>-</w:t>
            </w:r>
            <w:r w:rsidRPr="00730D5C">
              <w:rPr>
                <w:rFonts w:ascii="Times New Roman" w:eastAsia="Calibri" w:hAnsi="Times New Roman" w:cs="B Mitra"/>
                <w:b/>
                <w:bCs/>
                <w:color w:val="auto"/>
                <w:sz w:val="24"/>
                <w:szCs w:val="24"/>
                <w:rtl/>
                <w:lang w:bidi="ar-SA"/>
              </w:rPr>
              <w:t>0.45</w:t>
            </w:r>
          </w:p>
        </w:tc>
        <w:tc>
          <w:tcPr>
            <w:tcW w:w="1716" w:type="dxa"/>
          </w:tcPr>
          <w:p w14:paraId="1D11FEA1" w14:textId="77777777" w:rsidR="00DD72AA" w:rsidRPr="00730D5C" w:rsidRDefault="00DD72AA" w:rsidP="002F5E0C">
            <w:pPr>
              <w:bidi w:val="0"/>
              <w:spacing w:line="276" w:lineRule="auto"/>
              <w:jc w:val="center"/>
              <w:rPr>
                <w:rFonts w:ascii="Times New Roman" w:eastAsia="Calibri" w:hAnsi="Times New Roman" w:cs="B Mitra"/>
                <w:b/>
                <w:bCs/>
                <w:color w:val="auto"/>
                <w:sz w:val="24"/>
                <w:szCs w:val="24"/>
                <w:rtl/>
                <w:lang w:bidi="ar-SA"/>
              </w:rPr>
            </w:pPr>
            <w:r w:rsidRPr="00730D5C">
              <w:rPr>
                <w:rFonts w:ascii="Times New Roman" w:eastAsia="Calibri" w:hAnsi="Times New Roman" w:cs="B Mitra"/>
                <w:b/>
                <w:bCs/>
                <w:color w:val="auto"/>
                <w:sz w:val="24"/>
                <w:szCs w:val="24"/>
                <w:rtl/>
                <w:lang w:bidi="ar-SA"/>
              </w:rPr>
              <w:t>0.04</w:t>
            </w:r>
          </w:p>
        </w:tc>
        <w:tc>
          <w:tcPr>
            <w:tcW w:w="1716" w:type="dxa"/>
          </w:tcPr>
          <w:p w14:paraId="5662188A" w14:textId="77777777" w:rsidR="00DD72AA" w:rsidRPr="00730D5C" w:rsidRDefault="00DD72AA" w:rsidP="002F5E0C">
            <w:pPr>
              <w:bidi w:val="0"/>
              <w:spacing w:line="276" w:lineRule="auto"/>
              <w:jc w:val="center"/>
              <w:rPr>
                <w:rFonts w:ascii="Times New Roman" w:eastAsia="Calibri" w:hAnsi="Times New Roman" w:cs="B Mitra"/>
                <w:b/>
                <w:bCs/>
                <w:color w:val="auto"/>
                <w:sz w:val="24"/>
                <w:szCs w:val="24"/>
                <w:rtl/>
                <w:lang w:bidi="ar-SA"/>
              </w:rPr>
            </w:pPr>
            <w:r w:rsidRPr="00730D5C">
              <w:rPr>
                <w:rFonts w:ascii="Times New Roman" w:eastAsia="Calibri" w:hAnsi="Times New Roman" w:cs="B Mitra"/>
                <w:b/>
                <w:bCs/>
                <w:color w:val="auto"/>
                <w:sz w:val="24"/>
                <w:szCs w:val="24"/>
                <w:lang w:bidi="ar-SA"/>
              </w:rPr>
              <w:t>-</w:t>
            </w:r>
            <w:r w:rsidRPr="00730D5C">
              <w:rPr>
                <w:rFonts w:ascii="Times New Roman" w:eastAsia="Calibri" w:hAnsi="Times New Roman" w:cs="B Mitra"/>
                <w:b/>
                <w:bCs/>
                <w:color w:val="auto"/>
                <w:sz w:val="24"/>
                <w:szCs w:val="24"/>
                <w:rtl/>
                <w:lang w:bidi="ar-SA"/>
              </w:rPr>
              <w:t>11.25</w:t>
            </w:r>
          </w:p>
        </w:tc>
        <w:tc>
          <w:tcPr>
            <w:tcW w:w="1716" w:type="dxa"/>
          </w:tcPr>
          <w:p w14:paraId="0C544CDD" w14:textId="77777777" w:rsidR="00DD72AA" w:rsidRPr="00730D5C" w:rsidRDefault="00DD72AA" w:rsidP="002F5E0C">
            <w:pPr>
              <w:bidi w:val="0"/>
              <w:spacing w:line="276" w:lineRule="auto"/>
              <w:jc w:val="center"/>
              <w:rPr>
                <w:rFonts w:ascii="Times New Roman" w:eastAsia="Calibri" w:hAnsi="Times New Roman" w:cs="B Mitra"/>
                <w:b/>
                <w:bCs/>
                <w:color w:val="auto"/>
                <w:sz w:val="24"/>
                <w:szCs w:val="24"/>
                <w:rtl/>
                <w:lang w:bidi="ar-SA"/>
              </w:rPr>
            </w:pPr>
            <w:r w:rsidRPr="00730D5C">
              <w:rPr>
                <w:rFonts w:ascii="Times New Roman" w:eastAsia="Calibri" w:hAnsi="Times New Roman" w:cs="B Mitra"/>
                <w:b/>
                <w:bCs/>
                <w:color w:val="auto"/>
                <w:sz w:val="24"/>
                <w:szCs w:val="24"/>
                <w:lang w:bidi="ar-SA"/>
              </w:rPr>
              <w:t xml:space="preserve">&lt; </w:t>
            </w:r>
            <w:r w:rsidRPr="00730D5C">
              <w:rPr>
                <w:rFonts w:ascii="Times New Roman" w:eastAsia="Calibri" w:hAnsi="Times New Roman" w:cs="B Mitra"/>
                <w:b/>
                <w:bCs/>
                <w:color w:val="auto"/>
                <w:sz w:val="24"/>
                <w:szCs w:val="24"/>
                <w:rtl/>
                <w:lang w:bidi="ar-SA"/>
              </w:rPr>
              <w:t>0.001</w:t>
            </w:r>
          </w:p>
        </w:tc>
      </w:tr>
      <w:tr w:rsidR="00DD72AA" w:rsidRPr="00730D5C" w14:paraId="2C11EAE7" w14:textId="77777777" w:rsidTr="002F5E0C">
        <w:trPr>
          <w:trHeight w:val="420"/>
          <w:jc w:val="center"/>
        </w:trPr>
        <w:tc>
          <w:tcPr>
            <w:tcW w:w="1716" w:type="dxa"/>
          </w:tcPr>
          <w:p w14:paraId="664BC192" w14:textId="77777777" w:rsidR="00DD72AA" w:rsidRPr="00730D5C" w:rsidRDefault="00DD72AA" w:rsidP="002F5E0C">
            <w:pPr>
              <w:bidi w:val="0"/>
              <w:spacing w:line="276" w:lineRule="auto"/>
              <w:jc w:val="center"/>
              <w:rPr>
                <w:rFonts w:ascii="Times New Roman" w:eastAsia="Calibri" w:hAnsi="Times New Roman" w:cs="B Mitra"/>
                <w:b/>
                <w:bCs/>
                <w:color w:val="auto"/>
                <w:sz w:val="24"/>
                <w:szCs w:val="24"/>
                <w:rtl/>
                <w:lang w:bidi="ar-SA"/>
              </w:rPr>
            </w:pPr>
            <w:r w:rsidRPr="00730D5C">
              <w:rPr>
                <w:rFonts w:ascii="Times New Roman" w:eastAsia="Calibri" w:hAnsi="Times New Roman" w:cs="B Mitra" w:hint="eastAsia"/>
                <w:b/>
                <w:bCs/>
                <w:color w:val="auto"/>
                <w:sz w:val="24"/>
                <w:szCs w:val="24"/>
                <w:rtl/>
                <w:lang w:bidi="ar-SA"/>
              </w:rPr>
              <w:t>مقدار</w:t>
            </w:r>
            <w:r w:rsidRPr="00730D5C">
              <w:rPr>
                <w:rFonts w:ascii="Times New Roman" w:eastAsia="Calibri" w:hAnsi="Times New Roman" w:cs="B Mitra"/>
                <w:b/>
                <w:bCs/>
                <w:color w:val="auto"/>
                <w:sz w:val="24"/>
                <w:szCs w:val="24"/>
                <w:rtl/>
                <w:lang w:bidi="ar-SA"/>
              </w:rPr>
              <w:t xml:space="preserve"> ثابت</w:t>
            </w:r>
            <w:r w:rsidRPr="00730D5C">
              <w:rPr>
                <w:rFonts w:ascii="Times New Roman" w:eastAsia="Calibri" w:hAnsi="Times New Roman" w:cs="B Mitra"/>
                <w:b/>
                <w:bCs/>
                <w:color w:val="auto"/>
                <w:sz w:val="24"/>
                <w:szCs w:val="24"/>
                <w:lang w:bidi="ar-SA"/>
              </w:rPr>
              <w:t xml:space="preserve"> (Intercept)</w:t>
            </w:r>
          </w:p>
        </w:tc>
        <w:tc>
          <w:tcPr>
            <w:tcW w:w="1716" w:type="dxa"/>
          </w:tcPr>
          <w:p w14:paraId="034DE658" w14:textId="77777777" w:rsidR="00DD72AA" w:rsidRPr="00730D5C" w:rsidRDefault="00DD72AA" w:rsidP="002F5E0C">
            <w:pPr>
              <w:bidi w:val="0"/>
              <w:spacing w:line="276" w:lineRule="auto"/>
              <w:jc w:val="center"/>
              <w:rPr>
                <w:rFonts w:ascii="Times New Roman" w:eastAsia="Calibri" w:hAnsi="Times New Roman" w:cs="B Mitra"/>
                <w:b/>
                <w:bCs/>
                <w:color w:val="auto"/>
                <w:sz w:val="24"/>
                <w:szCs w:val="24"/>
                <w:rtl/>
                <w:lang w:bidi="ar-SA"/>
              </w:rPr>
            </w:pPr>
            <w:r w:rsidRPr="00730D5C">
              <w:rPr>
                <w:rFonts w:ascii="Times New Roman" w:eastAsia="Calibri" w:hAnsi="Times New Roman" w:cs="B Mitra" w:hint="cs"/>
                <w:b/>
                <w:bCs/>
                <w:color w:val="auto"/>
                <w:sz w:val="24"/>
                <w:szCs w:val="24"/>
                <w:rtl/>
                <w:lang w:bidi="ar-SA"/>
              </w:rPr>
              <w:t>70.00</w:t>
            </w:r>
          </w:p>
        </w:tc>
        <w:tc>
          <w:tcPr>
            <w:tcW w:w="1716" w:type="dxa"/>
          </w:tcPr>
          <w:p w14:paraId="5E8A6B73" w14:textId="77777777" w:rsidR="00DD72AA" w:rsidRPr="00730D5C" w:rsidRDefault="00DD72AA" w:rsidP="002F5E0C">
            <w:pPr>
              <w:bidi w:val="0"/>
              <w:spacing w:line="276" w:lineRule="auto"/>
              <w:jc w:val="center"/>
              <w:rPr>
                <w:rFonts w:ascii="Times New Roman" w:eastAsia="Calibri" w:hAnsi="Times New Roman" w:cs="B Mitra"/>
                <w:b/>
                <w:bCs/>
                <w:color w:val="auto"/>
                <w:sz w:val="24"/>
                <w:szCs w:val="24"/>
                <w:rtl/>
                <w:lang w:bidi="ar-SA"/>
              </w:rPr>
            </w:pPr>
            <w:r w:rsidRPr="00730D5C">
              <w:rPr>
                <w:rFonts w:ascii="Times New Roman" w:eastAsia="Calibri" w:hAnsi="Times New Roman" w:cs="B Mitra" w:hint="cs"/>
                <w:b/>
                <w:bCs/>
                <w:color w:val="auto"/>
                <w:sz w:val="24"/>
                <w:szCs w:val="24"/>
                <w:rtl/>
                <w:lang w:bidi="ar-SA"/>
              </w:rPr>
              <w:t>2.00</w:t>
            </w:r>
          </w:p>
        </w:tc>
        <w:tc>
          <w:tcPr>
            <w:tcW w:w="1716" w:type="dxa"/>
          </w:tcPr>
          <w:p w14:paraId="7F48FE6E" w14:textId="77777777" w:rsidR="00DD72AA" w:rsidRPr="00730D5C" w:rsidRDefault="00DD72AA" w:rsidP="002F5E0C">
            <w:pPr>
              <w:bidi w:val="0"/>
              <w:spacing w:line="276" w:lineRule="auto"/>
              <w:jc w:val="center"/>
              <w:rPr>
                <w:rFonts w:ascii="Times New Roman" w:eastAsia="Calibri" w:hAnsi="Times New Roman" w:cs="B Mitra"/>
                <w:b/>
                <w:bCs/>
                <w:color w:val="auto"/>
                <w:sz w:val="24"/>
                <w:szCs w:val="24"/>
                <w:rtl/>
                <w:lang w:bidi="ar-SA"/>
              </w:rPr>
            </w:pPr>
            <w:r w:rsidRPr="00730D5C">
              <w:rPr>
                <w:rFonts w:ascii="Times New Roman" w:eastAsia="Calibri" w:hAnsi="Times New Roman" w:cs="B Mitra" w:hint="cs"/>
                <w:b/>
                <w:bCs/>
                <w:color w:val="auto"/>
                <w:sz w:val="24"/>
                <w:szCs w:val="24"/>
                <w:rtl/>
                <w:lang w:bidi="ar-SA"/>
              </w:rPr>
              <w:t>35.00</w:t>
            </w:r>
          </w:p>
        </w:tc>
        <w:tc>
          <w:tcPr>
            <w:tcW w:w="1716" w:type="dxa"/>
          </w:tcPr>
          <w:p w14:paraId="2E55C922" w14:textId="77777777" w:rsidR="00DD72AA" w:rsidRPr="00730D5C" w:rsidRDefault="00DD72AA" w:rsidP="002F5E0C">
            <w:pPr>
              <w:bidi w:val="0"/>
              <w:spacing w:line="276" w:lineRule="auto"/>
              <w:jc w:val="center"/>
              <w:rPr>
                <w:rFonts w:ascii="Times New Roman" w:eastAsia="Calibri" w:hAnsi="Times New Roman" w:cs="B Mitra"/>
                <w:b/>
                <w:bCs/>
                <w:color w:val="auto"/>
                <w:sz w:val="24"/>
                <w:szCs w:val="24"/>
                <w:rtl/>
                <w:lang w:bidi="ar-SA"/>
              </w:rPr>
            </w:pPr>
            <w:r w:rsidRPr="00730D5C">
              <w:rPr>
                <w:rFonts w:ascii="Times New Roman" w:eastAsia="Calibri" w:hAnsi="Times New Roman" w:cs="B Mitra"/>
                <w:b/>
                <w:bCs/>
                <w:color w:val="auto"/>
                <w:sz w:val="24"/>
                <w:szCs w:val="24"/>
                <w:lang w:bidi="ar-SA"/>
              </w:rPr>
              <w:t xml:space="preserve">&lt; </w:t>
            </w:r>
            <w:r w:rsidRPr="00730D5C">
              <w:rPr>
                <w:rFonts w:ascii="Times New Roman" w:eastAsia="Calibri" w:hAnsi="Times New Roman" w:cs="B Mitra" w:hint="cs"/>
                <w:b/>
                <w:bCs/>
                <w:color w:val="auto"/>
                <w:sz w:val="24"/>
                <w:szCs w:val="24"/>
                <w:rtl/>
                <w:lang w:bidi="ar-SA"/>
              </w:rPr>
              <w:t>0.001</w:t>
            </w:r>
          </w:p>
        </w:tc>
      </w:tr>
    </w:tbl>
    <w:p w14:paraId="3B20447C" w14:textId="70E1F946" w:rsidR="00DD72AA" w:rsidRPr="00730D5C" w:rsidRDefault="00DD72AA" w:rsidP="00DD72AA">
      <w:pPr>
        <w:pStyle w:val="ListParagraph"/>
        <w:bidi w:val="0"/>
        <w:spacing w:before="240" w:after="240" w:line="276" w:lineRule="auto"/>
        <w:ind w:left="360"/>
        <w:rPr>
          <w:rFonts w:asciiTheme="majorBidi" w:hAnsiTheme="majorBidi" w:cs="B Mitra" w:hint="cs"/>
          <w:sz w:val="24"/>
          <w:szCs w:val="24"/>
          <w:rtl/>
        </w:rPr>
      </w:pPr>
    </w:p>
    <w:sectPr w:rsidR="00DD72AA" w:rsidRPr="00730D5C" w:rsidSect="00DD72AA">
      <w:footerReference w:type="default" r:id="rId8"/>
      <w:footnotePr>
        <w:numRestart w:val="eachPage"/>
      </w:footnotePr>
      <w:pgSz w:w="11906" w:h="16838" w:code="9"/>
      <w:pgMar w:top="1411" w:right="1411" w:bottom="1411" w:left="1411" w:header="1310" w:footer="0" w:gutter="0"/>
      <w:pgBorders w:offsetFrom="page">
        <w:top w:val="dotted" w:sz="4" w:space="24" w:color="auto"/>
        <w:left w:val="dotted" w:sz="4" w:space="24" w:color="auto"/>
        <w:bottom w:val="dotted" w:sz="4" w:space="24" w:color="auto"/>
        <w:right w:val="dotted" w:sz="4" w:space="24" w:color="auto"/>
      </w:pgBorders>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54FF8E" w14:textId="77777777" w:rsidR="00B70C7D" w:rsidRDefault="00B70C7D" w:rsidP="008900D4">
      <w:r>
        <w:separator/>
      </w:r>
    </w:p>
  </w:endnote>
  <w:endnote w:type="continuationSeparator" w:id="0">
    <w:p w14:paraId="7AA8C8FE" w14:textId="77777777" w:rsidR="00B70C7D" w:rsidRDefault="00B70C7D" w:rsidP="00890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 Lotus">
    <w:altName w:val="WinSoft Pro"/>
    <w:panose1 w:val="00000400000000000000"/>
    <w:charset w:val="B2"/>
    <w:family w:val="auto"/>
    <w:pitch w:val="variable"/>
    <w:sig w:usb0="00002001" w:usb1="80000000" w:usb2="00000008" w:usb3="00000000" w:csb0="0000004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 Mitra">
    <w:panose1 w:val="000004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468780339"/>
      <w:docPartObj>
        <w:docPartGallery w:val="Page Numbers (Bottom of Page)"/>
        <w:docPartUnique/>
      </w:docPartObj>
    </w:sdtPr>
    <w:sdtEndPr>
      <w:rPr>
        <w:noProof/>
      </w:rPr>
    </w:sdtEndPr>
    <w:sdtContent>
      <w:p w14:paraId="7ACD626F" w14:textId="05507B96" w:rsidR="00B0085C" w:rsidRDefault="00B0085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0DC3BCF" w14:textId="77777777" w:rsidR="00B0085C" w:rsidRDefault="00B008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D572F3" w14:textId="77777777" w:rsidR="00B70C7D" w:rsidRDefault="00B70C7D" w:rsidP="008900D4">
      <w:r>
        <w:separator/>
      </w:r>
    </w:p>
  </w:footnote>
  <w:footnote w:type="continuationSeparator" w:id="0">
    <w:p w14:paraId="40AA2840" w14:textId="77777777" w:rsidR="00B70C7D" w:rsidRDefault="00B70C7D" w:rsidP="008900D4">
      <w:r>
        <w:continuationSeparator/>
      </w:r>
    </w:p>
  </w:footnote>
  <w:footnote w:id="1">
    <w:p w14:paraId="625FB706" w14:textId="77777777" w:rsidR="008900D4" w:rsidRPr="006F19E1" w:rsidRDefault="008900D4" w:rsidP="008900D4">
      <w:pPr>
        <w:pStyle w:val="FootnoteText"/>
        <w:bidi w:val="0"/>
        <w:rPr>
          <w:lang w:bidi="fa-IR"/>
        </w:rPr>
      </w:pPr>
      <w:r w:rsidRPr="006F19E1">
        <w:rPr>
          <w:rStyle w:val="FootnoteReference"/>
        </w:rPr>
        <w:footnoteRef/>
      </w:r>
      <w:r w:rsidRPr="006F19E1">
        <w:rPr>
          <w:rtl/>
        </w:rPr>
        <w:t xml:space="preserve"> </w:t>
      </w:r>
      <w:r w:rsidRPr="006F19E1">
        <w:t xml:space="preserve">Cha &amp; </w:t>
      </w:r>
      <w:proofErr w:type="spellStart"/>
      <w:r w:rsidRPr="006F19E1">
        <w:t>Seo</w:t>
      </w:r>
      <w:proofErr w:type="spellEnd"/>
    </w:p>
  </w:footnote>
  <w:footnote w:id="2">
    <w:p w14:paraId="0CFD588B" w14:textId="77777777" w:rsidR="008900D4" w:rsidRPr="006F19E1" w:rsidRDefault="008900D4" w:rsidP="008900D4">
      <w:pPr>
        <w:pStyle w:val="FootnoteText"/>
        <w:bidi w:val="0"/>
        <w:rPr>
          <w:lang w:bidi="fa-IR"/>
        </w:rPr>
      </w:pPr>
      <w:r w:rsidRPr="006F19E1">
        <w:rPr>
          <w:rStyle w:val="FootnoteReference"/>
        </w:rPr>
        <w:footnoteRef/>
      </w:r>
      <w:r w:rsidRPr="006F19E1">
        <w:rPr>
          <w:rtl/>
        </w:rPr>
        <w:t xml:space="preserve"> </w:t>
      </w:r>
      <w:r w:rsidRPr="006F19E1">
        <w:t>Kwon</w:t>
      </w:r>
    </w:p>
  </w:footnote>
  <w:footnote w:id="3">
    <w:p w14:paraId="6E3A8D88" w14:textId="77777777" w:rsidR="008900D4" w:rsidRPr="006F19E1" w:rsidRDefault="008900D4" w:rsidP="008900D4">
      <w:pPr>
        <w:pStyle w:val="FootnoteText"/>
        <w:bidi w:val="0"/>
        <w:rPr>
          <w:lang w:bidi="fa-IR"/>
        </w:rPr>
      </w:pPr>
      <w:r w:rsidRPr="006F19E1">
        <w:rPr>
          <w:rStyle w:val="FootnoteReference"/>
        </w:rPr>
        <w:footnoteRef/>
      </w:r>
      <w:r w:rsidRPr="006F19E1">
        <w:rPr>
          <w:rtl/>
        </w:rPr>
        <w:t xml:space="preserve"> </w:t>
      </w:r>
      <w:r w:rsidRPr="006F19E1">
        <w:t>Park &amp; Park</w:t>
      </w:r>
    </w:p>
  </w:footnote>
  <w:footnote w:id="4">
    <w:p w14:paraId="57548DB8" w14:textId="77777777" w:rsidR="008900D4" w:rsidRPr="006F19E1" w:rsidRDefault="008900D4" w:rsidP="008900D4">
      <w:pPr>
        <w:pStyle w:val="FootnoteText"/>
        <w:bidi w:val="0"/>
      </w:pPr>
      <w:r w:rsidRPr="006F19E1">
        <w:rPr>
          <w:rStyle w:val="FootnoteReference"/>
        </w:rPr>
        <w:footnoteRef/>
      </w:r>
      <w:r w:rsidRPr="006F19E1">
        <w:rPr>
          <w:rtl/>
        </w:rPr>
        <w:t xml:space="preserve"> </w:t>
      </w:r>
      <w:r w:rsidRPr="006F19E1">
        <w:t>Steel</w:t>
      </w:r>
    </w:p>
  </w:footnote>
  <w:footnote w:id="5">
    <w:p w14:paraId="61CDBAA9" w14:textId="77777777" w:rsidR="008900D4" w:rsidRPr="006F19E1" w:rsidRDefault="008900D4" w:rsidP="008900D4">
      <w:pPr>
        <w:pStyle w:val="FootnoteText"/>
        <w:bidi w:val="0"/>
      </w:pPr>
      <w:r w:rsidRPr="006F19E1">
        <w:rPr>
          <w:rStyle w:val="FootnoteReference"/>
        </w:rPr>
        <w:footnoteRef/>
      </w:r>
      <w:r w:rsidRPr="006F19E1">
        <w:rPr>
          <w:rtl/>
        </w:rPr>
        <w:t xml:space="preserve"> </w:t>
      </w:r>
      <w:r w:rsidRPr="006F19E1">
        <w:t xml:space="preserve">Glick &amp; </w:t>
      </w:r>
      <w:proofErr w:type="spellStart"/>
      <w:r w:rsidRPr="006F19E1">
        <w:t>Orsillo</w:t>
      </w:r>
      <w:proofErr w:type="spellEnd"/>
    </w:p>
  </w:footnote>
  <w:footnote w:id="6">
    <w:p w14:paraId="2C7ED809" w14:textId="77777777" w:rsidR="008900D4" w:rsidRPr="006F19E1" w:rsidRDefault="008900D4" w:rsidP="008900D4">
      <w:pPr>
        <w:pStyle w:val="FootnoteText"/>
        <w:bidi w:val="0"/>
        <w:rPr>
          <w:lang w:bidi="fa-IR"/>
        </w:rPr>
      </w:pPr>
      <w:r w:rsidRPr="006F19E1">
        <w:rPr>
          <w:rStyle w:val="FootnoteReference"/>
        </w:rPr>
        <w:footnoteRef/>
      </w:r>
      <w:r w:rsidRPr="006F19E1">
        <w:rPr>
          <w:rtl/>
        </w:rPr>
        <w:t xml:space="preserve"> </w:t>
      </w:r>
      <w:proofErr w:type="spellStart"/>
      <w:r w:rsidRPr="006F19E1">
        <w:t>Ebadi</w:t>
      </w:r>
      <w:proofErr w:type="spellEnd"/>
      <w:r w:rsidRPr="006F19E1">
        <w:t xml:space="preserve"> &amp; </w:t>
      </w:r>
      <w:proofErr w:type="spellStart"/>
      <w:r w:rsidRPr="006F19E1">
        <w:t>Shakoorzadeh</w:t>
      </w:r>
      <w:proofErr w:type="spellEnd"/>
    </w:p>
  </w:footnote>
  <w:footnote w:id="7">
    <w:p w14:paraId="1932A7AA" w14:textId="77777777" w:rsidR="008900D4" w:rsidRPr="006F19E1" w:rsidRDefault="008900D4" w:rsidP="008900D4">
      <w:pPr>
        <w:pStyle w:val="FootnoteText"/>
        <w:bidi w:val="0"/>
        <w:rPr>
          <w:lang w:bidi="fa-IR"/>
        </w:rPr>
      </w:pPr>
      <w:r w:rsidRPr="006F19E1">
        <w:rPr>
          <w:rStyle w:val="FootnoteReference"/>
        </w:rPr>
        <w:footnoteRef/>
      </w:r>
      <w:r w:rsidRPr="006F19E1">
        <w:rPr>
          <w:rtl/>
        </w:rPr>
        <w:t xml:space="preserve"> </w:t>
      </w:r>
      <w:r w:rsidRPr="006F19E1">
        <w:t>Sirois</w:t>
      </w:r>
    </w:p>
  </w:footnote>
  <w:footnote w:id="8">
    <w:p w14:paraId="3C6CA650" w14:textId="77777777" w:rsidR="00F06E7C" w:rsidRPr="00A2013B" w:rsidRDefault="00F06E7C" w:rsidP="00F06E7C">
      <w:pPr>
        <w:pStyle w:val="FootnoteText"/>
        <w:bidi w:val="0"/>
        <w:rPr>
          <w:rFonts w:asciiTheme="majorBidi" w:hAnsiTheme="majorBidi" w:cstheme="majorBidi"/>
        </w:rPr>
      </w:pPr>
      <w:r w:rsidRPr="00A2013B">
        <w:rPr>
          <w:rStyle w:val="FootnoteReference"/>
          <w:rFonts w:asciiTheme="majorBidi" w:hAnsiTheme="majorBidi" w:cstheme="majorBidi"/>
        </w:rPr>
        <w:footnoteRef/>
      </w:r>
      <w:r w:rsidRPr="00A2013B">
        <w:rPr>
          <w:rFonts w:asciiTheme="majorBidi" w:hAnsiTheme="majorBidi" w:cstheme="majorBidi"/>
          <w:rtl/>
        </w:rPr>
        <w:t xml:space="preserve"> </w:t>
      </w:r>
      <w:r w:rsidRPr="00A2013B">
        <w:rPr>
          <w:rFonts w:asciiTheme="majorBidi" w:hAnsiTheme="majorBidi" w:cstheme="majorBidi"/>
        </w:rPr>
        <w:t>Rashid</w:t>
      </w:r>
    </w:p>
  </w:footnote>
  <w:footnote w:id="9">
    <w:p w14:paraId="12017505" w14:textId="77777777" w:rsidR="00F06E7C" w:rsidRPr="00A2013B" w:rsidRDefault="00F06E7C" w:rsidP="00F06E7C">
      <w:pPr>
        <w:pStyle w:val="FootnoteText"/>
        <w:bidi w:val="0"/>
        <w:rPr>
          <w:rFonts w:asciiTheme="majorBidi" w:hAnsiTheme="majorBidi" w:cstheme="majorBidi"/>
        </w:rPr>
      </w:pPr>
      <w:r w:rsidRPr="00A2013B">
        <w:rPr>
          <w:rStyle w:val="FootnoteReference"/>
          <w:rFonts w:asciiTheme="majorBidi" w:hAnsiTheme="majorBidi" w:cstheme="majorBidi"/>
        </w:rPr>
        <w:footnoteRef/>
      </w:r>
      <w:r w:rsidRPr="00A2013B">
        <w:rPr>
          <w:rFonts w:asciiTheme="majorBidi" w:hAnsiTheme="majorBidi" w:cstheme="majorBidi"/>
          <w:rtl/>
        </w:rPr>
        <w:t xml:space="preserve"> </w:t>
      </w:r>
      <w:r w:rsidRPr="00A2013B">
        <w:rPr>
          <w:rFonts w:asciiTheme="majorBidi" w:hAnsiTheme="majorBidi" w:cstheme="majorBidi"/>
          <w:color w:val="222222"/>
          <w:shd w:val="clear" w:color="auto" w:fill="FFFFFF"/>
        </w:rPr>
        <w:t>Josh &amp; Lin</w:t>
      </w:r>
    </w:p>
  </w:footnote>
  <w:footnote w:id="10">
    <w:p w14:paraId="5CF2EE5F" w14:textId="77777777" w:rsidR="00F06E7C" w:rsidRPr="00A2013B" w:rsidRDefault="00F06E7C" w:rsidP="00F06E7C">
      <w:pPr>
        <w:pStyle w:val="FootnoteText"/>
        <w:bidi w:val="0"/>
        <w:rPr>
          <w:rFonts w:asciiTheme="majorBidi" w:hAnsiTheme="majorBidi" w:cstheme="majorBidi"/>
        </w:rPr>
      </w:pPr>
      <w:r w:rsidRPr="00A2013B">
        <w:rPr>
          <w:rStyle w:val="FootnoteReference"/>
          <w:rFonts w:asciiTheme="majorBidi" w:hAnsiTheme="majorBidi" w:cstheme="majorBidi"/>
        </w:rPr>
        <w:footnoteRef/>
      </w:r>
      <w:r w:rsidRPr="00A2013B">
        <w:rPr>
          <w:rFonts w:asciiTheme="majorBidi" w:hAnsiTheme="majorBidi" w:cstheme="majorBidi"/>
          <w:rtl/>
        </w:rPr>
        <w:t xml:space="preserve"> </w:t>
      </w:r>
      <w:proofErr w:type="spellStart"/>
      <w:r w:rsidRPr="00A2013B">
        <w:rPr>
          <w:rFonts w:asciiTheme="majorBidi" w:hAnsiTheme="majorBidi" w:cstheme="majorBidi"/>
        </w:rPr>
        <w:t>Norazman</w:t>
      </w:r>
      <w:proofErr w:type="spellEnd"/>
    </w:p>
  </w:footnote>
  <w:footnote w:id="11">
    <w:p w14:paraId="6EAF9D22" w14:textId="77777777" w:rsidR="00F06E7C" w:rsidRPr="00A2013B" w:rsidRDefault="00F06E7C" w:rsidP="00F06E7C">
      <w:pPr>
        <w:pStyle w:val="FootnoteText"/>
        <w:bidi w:val="0"/>
        <w:rPr>
          <w:rFonts w:asciiTheme="majorBidi" w:hAnsiTheme="majorBidi" w:cstheme="majorBidi"/>
        </w:rPr>
      </w:pPr>
      <w:r w:rsidRPr="00A2013B">
        <w:rPr>
          <w:rStyle w:val="FootnoteReference"/>
          <w:rFonts w:asciiTheme="majorBidi" w:hAnsiTheme="majorBidi" w:cstheme="majorBidi"/>
        </w:rPr>
        <w:footnoteRef/>
      </w:r>
      <w:r w:rsidRPr="00A2013B">
        <w:rPr>
          <w:rFonts w:asciiTheme="majorBidi" w:hAnsiTheme="majorBidi" w:cstheme="majorBidi"/>
          <w:rtl/>
        </w:rPr>
        <w:t xml:space="preserve"> </w:t>
      </w:r>
      <w:r w:rsidRPr="00A2013B">
        <w:rPr>
          <w:rFonts w:asciiTheme="majorBidi" w:hAnsiTheme="majorBidi" w:cstheme="majorBidi"/>
        </w:rPr>
        <w:t>Chu</w:t>
      </w:r>
    </w:p>
  </w:footnote>
  <w:footnote w:id="12">
    <w:p w14:paraId="622C0D65" w14:textId="77777777" w:rsidR="00F06E7C" w:rsidRPr="00A2013B" w:rsidRDefault="00F06E7C" w:rsidP="00F06E7C">
      <w:pPr>
        <w:pStyle w:val="FootnoteText"/>
        <w:bidi w:val="0"/>
        <w:rPr>
          <w:rFonts w:asciiTheme="majorBidi" w:hAnsiTheme="majorBidi" w:cstheme="majorBidi"/>
        </w:rPr>
      </w:pPr>
      <w:r w:rsidRPr="00A2013B">
        <w:rPr>
          <w:rStyle w:val="FootnoteReference"/>
          <w:rFonts w:asciiTheme="majorBidi" w:hAnsiTheme="majorBidi" w:cstheme="majorBidi"/>
        </w:rPr>
        <w:footnoteRef/>
      </w:r>
      <w:r w:rsidRPr="00A2013B">
        <w:rPr>
          <w:rFonts w:asciiTheme="majorBidi" w:hAnsiTheme="majorBidi" w:cstheme="majorBidi"/>
          <w:rtl/>
        </w:rPr>
        <w:t xml:space="preserve"> </w:t>
      </w:r>
      <w:proofErr w:type="spellStart"/>
      <w:r w:rsidRPr="00A2013B">
        <w:rPr>
          <w:rFonts w:asciiTheme="majorBidi" w:hAnsiTheme="majorBidi" w:cstheme="majorBidi"/>
        </w:rPr>
        <w:t>Ou</w:t>
      </w:r>
      <w:proofErr w:type="spellEnd"/>
      <w:r w:rsidRPr="00A2013B">
        <w:rPr>
          <w:rFonts w:asciiTheme="majorBidi" w:hAnsiTheme="majorBidi" w:cstheme="majorBidi"/>
        </w:rPr>
        <w:t>-Yang</w:t>
      </w:r>
    </w:p>
  </w:footnote>
  <w:footnote w:id="13">
    <w:p w14:paraId="4F0AD932" w14:textId="77777777" w:rsidR="00F06E7C" w:rsidRPr="00A2013B" w:rsidRDefault="00F06E7C" w:rsidP="00F06E7C">
      <w:pPr>
        <w:pStyle w:val="FootnoteText"/>
        <w:bidi w:val="0"/>
        <w:rPr>
          <w:rFonts w:asciiTheme="majorBidi" w:hAnsiTheme="majorBidi" w:cstheme="majorBidi"/>
        </w:rPr>
      </w:pPr>
      <w:r w:rsidRPr="00A2013B">
        <w:rPr>
          <w:rStyle w:val="FootnoteReference"/>
          <w:rFonts w:asciiTheme="majorBidi" w:hAnsiTheme="majorBidi" w:cstheme="majorBidi"/>
        </w:rPr>
        <w:footnoteRef/>
      </w:r>
      <w:r w:rsidRPr="00A2013B">
        <w:rPr>
          <w:rFonts w:asciiTheme="majorBidi" w:hAnsiTheme="majorBidi" w:cstheme="majorBidi"/>
          <w:rtl/>
        </w:rPr>
        <w:t xml:space="preserve"> </w:t>
      </w:r>
      <w:proofErr w:type="spellStart"/>
      <w:r w:rsidRPr="00A2013B">
        <w:rPr>
          <w:rFonts w:asciiTheme="majorBidi" w:hAnsiTheme="majorBidi" w:cstheme="majorBidi"/>
        </w:rPr>
        <w:t>Amez</w:t>
      </w:r>
      <w:proofErr w:type="spellEnd"/>
    </w:p>
  </w:footnote>
  <w:footnote w:id="14">
    <w:p w14:paraId="6E3B3684" w14:textId="77777777" w:rsidR="00F06E7C" w:rsidRPr="00A2013B" w:rsidRDefault="00F06E7C" w:rsidP="00F06E7C">
      <w:pPr>
        <w:pStyle w:val="FootnoteText"/>
        <w:bidi w:val="0"/>
        <w:rPr>
          <w:rFonts w:asciiTheme="majorBidi" w:hAnsiTheme="majorBidi" w:cstheme="majorBidi"/>
          <w:lang w:bidi="fa-IR"/>
        </w:rPr>
      </w:pPr>
      <w:r w:rsidRPr="00A2013B">
        <w:rPr>
          <w:rStyle w:val="FootnoteReference"/>
          <w:rFonts w:asciiTheme="majorBidi" w:hAnsiTheme="majorBidi" w:cstheme="majorBidi"/>
        </w:rPr>
        <w:footnoteRef/>
      </w:r>
      <w:r w:rsidRPr="00A2013B">
        <w:rPr>
          <w:rFonts w:asciiTheme="majorBidi" w:hAnsiTheme="majorBidi" w:cstheme="majorBidi"/>
          <w:rtl/>
        </w:rPr>
        <w:t xml:space="preserve"> </w:t>
      </w:r>
      <w:proofErr w:type="spellStart"/>
      <w:r w:rsidRPr="00A2013B">
        <w:rPr>
          <w:rFonts w:asciiTheme="majorBidi" w:hAnsiTheme="majorBidi" w:cstheme="majorBidi"/>
        </w:rPr>
        <w:t>Rathakrishnan</w:t>
      </w:r>
      <w:proofErr w:type="spellEnd"/>
    </w:p>
  </w:footnote>
  <w:footnote w:id="15">
    <w:p w14:paraId="70A7609C" w14:textId="77777777" w:rsidR="00F06E7C" w:rsidRPr="00A2013B" w:rsidRDefault="00F06E7C" w:rsidP="00F06E7C">
      <w:pPr>
        <w:pStyle w:val="FootnoteText"/>
        <w:bidi w:val="0"/>
        <w:rPr>
          <w:rFonts w:asciiTheme="majorBidi" w:hAnsiTheme="majorBidi" w:cstheme="majorBidi"/>
          <w:lang w:bidi="fa-IR"/>
        </w:rPr>
      </w:pPr>
      <w:r w:rsidRPr="00A2013B">
        <w:rPr>
          <w:rStyle w:val="FootnoteReference"/>
          <w:rFonts w:asciiTheme="majorBidi" w:hAnsiTheme="majorBidi" w:cstheme="majorBidi"/>
        </w:rPr>
        <w:footnoteRef/>
      </w:r>
      <w:r w:rsidRPr="00A2013B">
        <w:rPr>
          <w:rFonts w:asciiTheme="majorBidi" w:hAnsiTheme="majorBidi" w:cstheme="majorBidi"/>
          <w:rtl/>
        </w:rPr>
        <w:t xml:space="preserve"> </w:t>
      </w:r>
      <w:r w:rsidRPr="00A2013B">
        <w:rPr>
          <w:rFonts w:asciiTheme="majorBidi" w:hAnsiTheme="majorBidi" w:cstheme="majorBidi"/>
        </w:rPr>
        <w:t>Liu</w:t>
      </w:r>
    </w:p>
  </w:footnote>
  <w:footnote w:id="16">
    <w:p w14:paraId="603227D9" w14:textId="77777777" w:rsidR="00F06E7C" w:rsidRPr="00A2013B" w:rsidRDefault="00F06E7C" w:rsidP="00F06E7C">
      <w:pPr>
        <w:pStyle w:val="FootnoteText"/>
        <w:bidi w:val="0"/>
        <w:rPr>
          <w:rFonts w:asciiTheme="majorBidi" w:hAnsiTheme="majorBidi" w:cstheme="majorBidi"/>
          <w:lang w:bidi="fa-IR"/>
        </w:rPr>
      </w:pPr>
      <w:r w:rsidRPr="00A2013B">
        <w:rPr>
          <w:rStyle w:val="FootnoteReference"/>
          <w:rFonts w:asciiTheme="majorBidi" w:hAnsiTheme="majorBidi" w:cstheme="majorBidi"/>
        </w:rPr>
        <w:footnoteRef/>
      </w:r>
      <w:r w:rsidRPr="00A2013B">
        <w:rPr>
          <w:rFonts w:asciiTheme="majorBidi" w:hAnsiTheme="majorBidi" w:cstheme="majorBidi"/>
          <w:rtl/>
        </w:rPr>
        <w:t xml:space="preserve"> </w:t>
      </w:r>
      <w:r w:rsidRPr="00A2013B">
        <w:rPr>
          <w:rFonts w:asciiTheme="majorBidi" w:hAnsiTheme="majorBidi" w:cstheme="majorBidi"/>
        </w:rPr>
        <w:t>Li</w:t>
      </w:r>
    </w:p>
  </w:footnote>
  <w:footnote w:id="17">
    <w:p w14:paraId="7F2F8E50" w14:textId="77777777" w:rsidR="00F06E7C" w:rsidRPr="00A2013B" w:rsidRDefault="00F06E7C" w:rsidP="00F06E7C">
      <w:pPr>
        <w:pStyle w:val="FootnoteText"/>
        <w:bidi w:val="0"/>
        <w:rPr>
          <w:rFonts w:asciiTheme="majorBidi" w:hAnsiTheme="majorBidi" w:cstheme="majorBidi"/>
          <w:lang w:bidi="fa-IR"/>
        </w:rPr>
      </w:pPr>
      <w:r w:rsidRPr="00A2013B">
        <w:rPr>
          <w:rStyle w:val="FootnoteReference"/>
          <w:rFonts w:asciiTheme="majorBidi" w:hAnsiTheme="majorBidi" w:cstheme="majorBidi"/>
        </w:rPr>
        <w:footnoteRef/>
      </w:r>
      <w:r w:rsidRPr="00A2013B">
        <w:rPr>
          <w:rFonts w:asciiTheme="majorBidi" w:hAnsiTheme="majorBidi" w:cstheme="majorBidi"/>
          <w:rtl/>
        </w:rPr>
        <w:t xml:space="preserve"> </w:t>
      </w:r>
      <w:r w:rsidRPr="00A2013B">
        <w:rPr>
          <w:rFonts w:asciiTheme="majorBidi" w:hAnsiTheme="majorBidi" w:cstheme="majorBidi"/>
        </w:rPr>
        <w:t>Jaffar</w:t>
      </w:r>
    </w:p>
  </w:footnote>
  <w:footnote w:id="18">
    <w:p w14:paraId="5E739523" w14:textId="77777777" w:rsidR="00F06E7C" w:rsidRPr="00A2013B" w:rsidRDefault="00F06E7C" w:rsidP="00F06E7C">
      <w:pPr>
        <w:pStyle w:val="FootnoteText"/>
        <w:bidi w:val="0"/>
        <w:rPr>
          <w:rFonts w:asciiTheme="majorBidi" w:hAnsiTheme="majorBidi" w:cstheme="majorBidi"/>
          <w:lang w:bidi="fa-IR"/>
        </w:rPr>
      </w:pPr>
      <w:r w:rsidRPr="00A2013B">
        <w:rPr>
          <w:rStyle w:val="FootnoteReference"/>
          <w:rFonts w:asciiTheme="majorBidi" w:hAnsiTheme="majorBidi" w:cstheme="majorBidi"/>
        </w:rPr>
        <w:footnoteRef/>
      </w:r>
      <w:r w:rsidRPr="00A2013B">
        <w:rPr>
          <w:rFonts w:asciiTheme="majorBidi" w:hAnsiTheme="majorBidi" w:cstheme="majorBidi"/>
          <w:rtl/>
        </w:rPr>
        <w:t xml:space="preserve"> </w:t>
      </w:r>
      <w:proofErr w:type="spellStart"/>
      <w:r w:rsidRPr="00A2013B">
        <w:rPr>
          <w:rFonts w:asciiTheme="majorBidi" w:hAnsiTheme="majorBidi" w:cstheme="majorBidi"/>
        </w:rPr>
        <w:t>Krithika</w:t>
      </w:r>
      <w:proofErr w:type="spellEnd"/>
      <w:r w:rsidRPr="00A2013B">
        <w:rPr>
          <w:rFonts w:asciiTheme="majorBidi" w:hAnsiTheme="majorBidi" w:cstheme="majorBidi"/>
        </w:rPr>
        <w:t xml:space="preserve"> &amp; </w:t>
      </w:r>
      <w:proofErr w:type="spellStart"/>
      <w:r w:rsidRPr="00A2013B">
        <w:rPr>
          <w:rFonts w:asciiTheme="majorBidi" w:hAnsiTheme="majorBidi" w:cstheme="majorBidi"/>
        </w:rPr>
        <w:t>Vasantha</w:t>
      </w:r>
      <w:proofErr w:type="spellEnd"/>
    </w:p>
  </w:footnote>
  <w:footnote w:id="19">
    <w:p w14:paraId="5CFC10FF" w14:textId="77777777" w:rsidR="00F06E7C" w:rsidRPr="00A2013B" w:rsidRDefault="00F06E7C" w:rsidP="00F06E7C">
      <w:pPr>
        <w:pStyle w:val="FootnoteText"/>
        <w:bidi w:val="0"/>
        <w:rPr>
          <w:rFonts w:asciiTheme="majorBidi" w:hAnsiTheme="majorBidi" w:cstheme="majorBidi"/>
          <w:rtl/>
        </w:rPr>
      </w:pPr>
      <w:r w:rsidRPr="00A2013B">
        <w:rPr>
          <w:rStyle w:val="FootnoteReference"/>
          <w:rFonts w:asciiTheme="majorBidi" w:hAnsiTheme="majorBidi" w:cstheme="majorBidi"/>
        </w:rPr>
        <w:footnoteRef/>
      </w:r>
      <w:r w:rsidRPr="00A2013B">
        <w:rPr>
          <w:rFonts w:asciiTheme="majorBidi" w:hAnsiTheme="majorBidi" w:cstheme="majorBidi"/>
          <w:rtl/>
        </w:rPr>
        <w:t xml:space="preserve"> </w:t>
      </w:r>
      <w:r w:rsidRPr="00A2013B">
        <w:rPr>
          <w:rFonts w:asciiTheme="majorBidi" w:hAnsiTheme="majorBidi" w:cstheme="majorBidi"/>
          <w:color w:val="000000" w:themeColor="text1"/>
        </w:rPr>
        <w:t>Tian</w:t>
      </w:r>
    </w:p>
  </w:footnote>
  <w:footnote w:id="20">
    <w:p w14:paraId="1CB5C39F" w14:textId="77777777" w:rsidR="00F06E7C" w:rsidRPr="00A2013B" w:rsidRDefault="00F06E7C" w:rsidP="00F06E7C">
      <w:pPr>
        <w:pStyle w:val="FootnoteText"/>
        <w:bidi w:val="0"/>
        <w:rPr>
          <w:rFonts w:asciiTheme="majorBidi" w:hAnsiTheme="majorBidi" w:cstheme="majorBidi"/>
        </w:rPr>
      </w:pPr>
      <w:r w:rsidRPr="00A2013B">
        <w:rPr>
          <w:rStyle w:val="FootnoteReference"/>
          <w:rFonts w:asciiTheme="majorBidi" w:hAnsiTheme="majorBidi" w:cstheme="majorBidi"/>
        </w:rPr>
        <w:footnoteRef/>
      </w:r>
      <w:r w:rsidRPr="00A2013B">
        <w:rPr>
          <w:rFonts w:asciiTheme="majorBidi" w:hAnsiTheme="majorBidi" w:cstheme="majorBidi"/>
          <w:rtl/>
        </w:rPr>
        <w:t xml:space="preserve"> </w:t>
      </w:r>
      <w:proofErr w:type="spellStart"/>
      <w:r w:rsidRPr="00A2013B">
        <w:rPr>
          <w:rFonts w:asciiTheme="majorBidi" w:hAnsiTheme="majorBidi" w:cstheme="majorBidi"/>
          <w:color w:val="000000" w:themeColor="text1"/>
        </w:rPr>
        <w:t>Türel</w:t>
      </w:r>
      <w:proofErr w:type="spellEnd"/>
    </w:p>
  </w:footnote>
  <w:footnote w:id="21">
    <w:p w14:paraId="041E6DC0" w14:textId="77777777" w:rsidR="00F06E7C" w:rsidRPr="00A2013B" w:rsidRDefault="00F06E7C" w:rsidP="00F06E7C">
      <w:pPr>
        <w:pStyle w:val="FootnoteText"/>
        <w:bidi w:val="0"/>
        <w:rPr>
          <w:rFonts w:asciiTheme="majorBidi" w:hAnsiTheme="majorBidi" w:cstheme="majorBidi"/>
        </w:rPr>
      </w:pPr>
      <w:r w:rsidRPr="00A2013B">
        <w:rPr>
          <w:rStyle w:val="FootnoteReference"/>
          <w:rFonts w:asciiTheme="majorBidi" w:hAnsiTheme="majorBidi" w:cstheme="majorBidi"/>
        </w:rPr>
        <w:footnoteRef/>
      </w:r>
      <w:r w:rsidRPr="00A2013B">
        <w:rPr>
          <w:rFonts w:asciiTheme="majorBidi" w:hAnsiTheme="majorBidi" w:cstheme="majorBidi"/>
          <w:rtl/>
        </w:rPr>
        <w:t xml:space="preserve"> </w:t>
      </w:r>
      <w:r w:rsidRPr="00A2013B">
        <w:rPr>
          <w:rFonts w:asciiTheme="majorBidi" w:hAnsiTheme="majorBidi" w:cstheme="majorBidi"/>
        </w:rPr>
        <w:t>Li</w:t>
      </w:r>
    </w:p>
  </w:footnote>
  <w:footnote w:id="22">
    <w:p w14:paraId="1E652110" w14:textId="77777777" w:rsidR="00F06E7C" w:rsidRPr="00A2013B" w:rsidRDefault="00F06E7C" w:rsidP="00F06E7C">
      <w:pPr>
        <w:pStyle w:val="FootnoteText"/>
        <w:bidi w:val="0"/>
        <w:rPr>
          <w:rFonts w:asciiTheme="majorBidi" w:hAnsiTheme="majorBidi" w:cstheme="majorBidi"/>
        </w:rPr>
      </w:pPr>
      <w:r w:rsidRPr="00A2013B">
        <w:rPr>
          <w:rStyle w:val="FootnoteReference"/>
          <w:rFonts w:asciiTheme="majorBidi" w:hAnsiTheme="majorBidi" w:cstheme="majorBidi"/>
        </w:rPr>
        <w:footnoteRef/>
      </w:r>
      <w:r w:rsidRPr="00A2013B">
        <w:rPr>
          <w:rFonts w:asciiTheme="majorBidi" w:hAnsiTheme="majorBidi" w:cstheme="majorBidi"/>
          <w:rtl/>
        </w:rPr>
        <w:t xml:space="preserve"> </w:t>
      </w:r>
      <w:r w:rsidRPr="00A2013B">
        <w:rPr>
          <w:rFonts w:asciiTheme="majorBidi" w:hAnsiTheme="majorBidi" w:cstheme="majorBidi"/>
          <w:color w:val="000000" w:themeColor="text1"/>
        </w:rPr>
        <w:t>Hayat</w:t>
      </w:r>
    </w:p>
  </w:footnote>
  <w:footnote w:id="23">
    <w:p w14:paraId="28B23323" w14:textId="77777777" w:rsidR="00F06E7C" w:rsidRPr="00A2013B" w:rsidRDefault="00F06E7C" w:rsidP="00F06E7C">
      <w:pPr>
        <w:pStyle w:val="FootnoteText"/>
        <w:bidi w:val="0"/>
        <w:rPr>
          <w:rFonts w:asciiTheme="majorBidi" w:hAnsiTheme="majorBidi" w:cstheme="majorBidi"/>
        </w:rPr>
      </w:pPr>
      <w:r w:rsidRPr="00A2013B">
        <w:rPr>
          <w:rStyle w:val="FootnoteReference"/>
          <w:rFonts w:asciiTheme="majorBidi" w:hAnsiTheme="majorBidi" w:cstheme="majorBidi"/>
        </w:rPr>
        <w:footnoteRef/>
      </w:r>
      <w:r w:rsidRPr="00A2013B">
        <w:rPr>
          <w:rFonts w:asciiTheme="majorBidi" w:hAnsiTheme="majorBidi" w:cstheme="majorBidi"/>
          <w:rtl/>
        </w:rPr>
        <w:t xml:space="preserve"> </w:t>
      </w:r>
      <w:proofErr w:type="spellStart"/>
      <w:r w:rsidRPr="00A2013B">
        <w:rPr>
          <w:rFonts w:asciiTheme="majorBidi" w:hAnsiTheme="majorBidi" w:cstheme="majorBidi"/>
          <w:color w:val="000000" w:themeColor="text1"/>
        </w:rPr>
        <w:t>Kuftyak</w:t>
      </w:r>
      <w:proofErr w:type="spellEnd"/>
    </w:p>
  </w:footnote>
  <w:footnote w:id="24">
    <w:p w14:paraId="576094C3" w14:textId="77777777" w:rsidR="00F06E7C" w:rsidRPr="00A2013B" w:rsidRDefault="00F06E7C" w:rsidP="00F06E7C">
      <w:pPr>
        <w:pStyle w:val="FootnoteText"/>
        <w:bidi w:val="0"/>
        <w:rPr>
          <w:rFonts w:asciiTheme="majorBidi" w:hAnsiTheme="majorBidi" w:cstheme="majorBidi"/>
        </w:rPr>
      </w:pPr>
      <w:r w:rsidRPr="00A2013B">
        <w:rPr>
          <w:rStyle w:val="FootnoteReference"/>
          <w:rFonts w:asciiTheme="majorBidi" w:hAnsiTheme="majorBidi" w:cstheme="majorBidi"/>
        </w:rPr>
        <w:footnoteRef/>
      </w:r>
      <w:r w:rsidRPr="00A2013B">
        <w:rPr>
          <w:rFonts w:asciiTheme="majorBidi" w:hAnsiTheme="majorBidi" w:cstheme="majorBidi"/>
          <w:rtl/>
        </w:rPr>
        <w:t xml:space="preserve"> </w:t>
      </w:r>
      <w:r w:rsidRPr="00A2013B">
        <w:rPr>
          <w:rFonts w:asciiTheme="majorBidi" w:hAnsiTheme="majorBidi" w:cstheme="majorBidi"/>
        </w:rPr>
        <w:t>Gutierrez-Aguilar</w:t>
      </w:r>
    </w:p>
  </w:footnote>
  <w:footnote w:id="25">
    <w:p w14:paraId="2F37EEE2" w14:textId="77777777" w:rsidR="00F06E7C" w:rsidRPr="00A2013B" w:rsidRDefault="00F06E7C" w:rsidP="00F06E7C">
      <w:pPr>
        <w:pStyle w:val="FootnoteText"/>
        <w:bidi w:val="0"/>
        <w:rPr>
          <w:rFonts w:asciiTheme="majorBidi" w:hAnsiTheme="majorBidi" w:cstheme="majorBidi"/>
        </w:rPr>
      </w:pPr>
      <w:r w:rsidRPr="00A2013B">
        <w:rPr>
          <w:rStyle w:val="FootnoteReference"/>
          <w:rFonts w:asciiTheme="majorBidi" w:hAnsiTheme="majorBidi" w:cstheme="majorBidi"/>
        </w:rPr>
        <w:footnoteRef/>
      </w:r>
      <w:r w:rsidRPr="00A2013B">
        <w:rPr>
          <w:rFonts w:asciiTheme="majorBidi" w:hAnsiTheme="majorBidi" w:cstheme="majorBidi"/>
          <w:rtl/>
        </w:rPr>
        <w:t xml:space="preserve"> </w:t>
      </w:r>
      <w:r w:rsidRPr="00A2013B">
        <w:rPr>
          <w:rFonts w:asciiTheme="majorBidi" w:hAnsiTheme="majorBidi" w:cstheme="majorBidi"/>
        </w:rPr>
        <w:t>Zhang &amp; Zeng,</w:t>
      </w:r>
    </w:p>
  </w:footnote>
  <w:footnote w:id="26">
    <w:p w14:paraId="0FD4191D" w14:textId="77777777" w:rsidR="00F06E7C" w:rsidRPr="00A2013B" w:rsidRDefault="00F06E7C" w:rsidP="00F06E7C">
      <w:pPr>
        <w:pStyle w:val="FootnoteText"/>
        <w:bidi w:val="0"/>
        <w:rPr>
          <w:rFonts w:asciiTheme="majorBidi" w:hAnsiTheme="majorBidi" w:cstheme="majorBidi"/>
        </w:rPr>
      </w:pPr>
      <w:r w:rsidRPr="00A2013B">
        <w:rPr>
          <w:rStyle w:val="FootnoteReference"/>
          <w:rFonts w:asciiTheme="majorBidi" w:hAnsiTheme="majorBidi" w:cstheme="majorBidi"/>
        </w:rPr>
        <w:footnoteRef/>
      </w:r>
      <w:r w:rsidRPr="00A2013B">
        <w:rPr>
          <w:rFonts w:asciiTheme="majorBidi" w:hAnsiTheme="majorBidi" w:cstheme="majorBidi"/>
          <w:rtl/>
        </w:rPr>
        <w:t xml:space="preserve"> </w:t>
      </w:r>
      <w:r w:rsidRPr="00A2013B">
        <w:rPr>
          <w:rFonts w:asciiTheme="majorBidi" w:hAnsiTheme="majorBidi" w:cstheme="majorBidi"/>
          <w:color w:val="222222"/>
          <w:shd w:val="clear" w:color="auto" w:fill="FFFFFF"/>
        </w:rPr>
        <w:t>Nayak</w:t>
      </w:r>
    </w:p>
  </w:footnote>
  <w:footnote w:id="27">
    <w:p w14:paraId="03A0B1EA" w14:textId="77777777" w:rsidR="00E6029E" w:rsidRPr="00A2013B" w:rsidRDefault="00E6029E" w:rsidP="00E6029E">
      <w:pPr>
        <w:pStyle w:val="FootnoteText"/>
        <w:bidi w:val="0"/>
        <w:rPr>
          <w:rFonts w:asciiTheme="majorBidi" w:hAnsiTheme="majorBidi" w:cstheme="majorBidi"/>
          <w:b/>
          <w:bCs/>
          <w:lang w:bidi="fa-IR"/>
        </w:rPr>
      </w:pPr>
      <w:r w:rsidRPr="00A2013B">
        <w:rPr>
          <w:rStyle w:val="FootnoteReference"/>
          <w:rFonts w:asciiTheme="majorBidi" w:hAnsiTheme="majorBidi" w:cstheme="majorBidi"/>
        </w:rPr>
        <w:footnoteRef/>
      </w:r>
      <w:r w:rsidRPr="00A2013B">
        <w:rPr>
          <w:rFonts w:asciiTheme="majorBidi" w:hAnsiTheme="majorBidi" w:cstheme="majorBidi"/>
          <w:rtl/>
        </w:rPr>
        <w:t xml:space="preserve"> </w:t>
      </w:r>
      <w:r>
        <w:rPr>
          <w:rFonts w:asciiTheme="majorBidi" w:hAnsiTheme="majorBidi" w:cstheme="majorBidi"/>
          <w:lang w:bidi="fa-IR"/>
        </w:rPr>
        <w:t>practical</w:t>
      </w:r>
      <w:r w:rsidRPr="00A2013B">
        <w:rPr>
          <w:rFonts w:asciiTheme="majorBidi" w:hAnsiTheme="majorBidi" w:cstheme="majorBidi"/>
          <w:lang w:bidi="fa-IR"/>
        </w:rPr>
        <w:t xml:space="preserve"> research</w:t>
      </w:r>
    </w:p>
  </w:footnote>
  <w:footnote w:id="28">
    <w:p w14:paraId="46D62304" w14:textId="77777777" w:rsidR="00E6029E" w:rsidRPr="00A2013B" w:rsidRDefault="00E6029E" w:rsidP="00E6029E">
      <w:pPr>
        <w:pStyle w:val="FootnoteText"/>
        <w:widowControl w:val="0"/>
        <w:bidi w:val="0"/>
        <w:rPr>
          <w:rFonts w:asciiTheme="majorBidi" w:hAnsiTheme="majorBidi" w:cstheme="majorBidi"/>
          <w:rtl/>
          <w:lang w:bidi="fa-IR"/>
        </w:rPr>
      </w:pPr>
      <w:r w:rsidRPr="00A2013B">
        <w:rPr>
          <w:rStyle w:val="FootnoteReference"/>
          <w:rFonts w:asciiTheme="majorBidi" w:hAnsiTheme="majorBidi" w:cstheme="majorBidi"/>
        </w:rPr>
        <w:footnoteRef/>
      </w:r>
      <w:r w:rsidRPr="00A2013B">
        <w:rPr>
          <w:rFonts w:asciiTheme="majorBidi" w:hAnsiTheme="majorBidi" w:cstheme="majorBidi"/>
        </w:rPr>
        <w:t xml:space="preserve"> correlation</w:t>
      </w:r>
    </w:p>
  </w:footnote>
  <w:footnote w:id="29">
    <w:p w14:paraId="200A3575" w14:textId="77777777" w:rsidR="00E6029E" w:rsidRPr="00A2013B" w:rsidRDefault="00E6029E" w:rsidP="00E6029E">
      <w:pPr>
        <w:pStyle w:val="FootnoteText"/>
        <w:widowControl w:val="0"/>
        <w:bidi w:val="0"/>
        <w:rPr>
          <w:rFonts w:asciiTheme="majorBidi" w:hAnsiTheme="majorBidi" w:cstheme="majorBidi"/>
          <w:rtl/>
          <w:lang w:bidi="fa-IR"/>
        </w:rPr>
      </w:pPr>
      <w:r w:rsidRPr="00A2013B">
        <w:rPr>
          <w:rStyle w:val="FootnoteReference"/>
          <w:rFonts w:asciiTheme="majorBidi" w:hAnsiTheme="majorBidi" w:cstheme="majorBidi"/>
        </w:rPr>
        <w:footnoteRef/>
      </w:r>
      <w:r w:rsidRPr="00A2013B">
        <w:rPr>
          <w:rFonts w:asciiTheme="majorBidi" w:hAnsiTheme="majorBidi" w:cstheme="majorBidi"/>
        </w:rPr>
        <w:t xml:space="preserve"> descriptive-survey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29464E"/>
    <w:multiLevelType w:val="hybridMultilevel"/>
    <w:tmpl w:val="7D86EA4A"/>
    <w:lvl w:ilvl="0" w:tplc="E5C41D62">
      <w:start w:val="1"/>
      <w:numFmt w:val="decimal"/>
      <w:lvlText w:val="%1-"/>
      <w:lvlJc w:val="left"/>
      <w:pPr>
        <w:ind w:left="644" w:hanging="360"/>
      </w:pPr>
      <w:rPr>
        <w:rFonts w:eastAsia="B Lotus" w:hint="default"/>
        <w:b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15:restartNumberingAfterBreak="0">
    <w:nsid w:val="1F301A5E"/>
    <w:multiLevelType w:val="hybridMultilevel"/>
    <w:tmpl w:val="4F54B0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 w15:restartNumberingAfterBreak="0">
    <w:nsid w:val="36F40084"/>
    <w:multiLevelType w:val="hybridMultilevel"/>
    <w:tmpl w:val="BA060606"/>
    <w:lvl w:ilvl="0" w:tplc="3B84C9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8324770"/>
    <w:multiLevelType w:val="hybridMultilevel"/>
    <w:tmpl w:val="BC6626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gutterAtTop/>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511"/>
    <w:rsid w:val="0002281B"/>
    <w:rsid w:val="00047F51"/>
    <w:rsid w:val="00087058"/>
    <w:rsid w:val="00114F4B"/>
    <w:rsid w:val="0013039B"/>
    <w:rsid w:val="001662A3"/>
    <w:rsid w:val="001B0738"/>
    <w:rsid w:val="001B7C8B"/>
    <w:rsid w:val="001E51EA"/>
    <w:rsid w:val="001F07CD"/>
    <w:rsid w:val="00206127"/>
    <w:rsid w:val="002A6C40"/>
    <w:rsid w:val="0030368A"/>
    <w:rsid w:val="003138BC"/>
    <w:rsid w:val="003403DC"/>
    <w:rsid w:val="00367A0B"/>
    <w:rsid w:val="0037271C"/>
    <w:rsid w:val="00372EF4"/>
    <w:rsid w:val="00396B95"/>
    <w:rsid w:val="00400100"/>
    <w:rsid w:val="00407EC0"/>
    <w:rsid w:val="00423111"/>
    <w:rsid w:val="004366E6"/>
    <w:rsid w:val="00443C68"/>
    <w:rsid w:val="004512BF"/>
    <w:rsid w:val="00456433"/>
    <w:rsid w:val="00490DF3"/>
    <w:rsid w:val="00501937"/>
    <w:rsid w:val="00510FEE"/>
    <w:rsid w:val="00556DA9"/>
    <w:rsid w:val="005817D1"/>
    <w:rsid w:val="0059217C"/>
    <w:rsid w:val="005B6515"/>
    <w:rsid w:val="005D4F7A"/>
    <w:rsid w:val="005D7861"/>
    <w:rsid w:val="005E1840"/>
    <w:rsid w:val="0060474E"/>
    <w:rsid w:val="006939EA"/>
    <w:rsid w:val="006C6A48"/>
    <w:rsid w:val="006E071C"/>
    <w:rsid w:val="006F3B71"/>
    <w:rsid w:val="007005D9"/>
    <w:rsid w:val="00730D5C"/>
    <w:rsid w:val="007957BB"/>
    <w:rsid w:val="007979B9"/>
    <w:rsid w:val="007A5E9F"/>
    <w:rsid w:val="007D3ECB"/>
    <w:rsid w:val="00834310"/>
    <w:rsid w:val="008704DF"/>
    <w:rsid w:val="008900D4"/>
    <w:rsid w:val="008E1686"/>
    <w:rsid w:val="009017F2"/>
    <w:rsid w:val="00904303"/>
    <w:rsid w:val="00920741"/>
    <w:rsid w:val="00951EBB"/>
    <w:rsid w:val="00961771"/>
    <w:rsid w:val="009628D8"/>
    <w:rsid w:val="00973CCA"/>
    <w:rsid w:val="00982328"/>
    <w:rsid w:val="009A1CDA"/>
    <w:rsid w:val="00A0434A"/>
    <w:rsid w:val="00A43FCD"/>
    <w:rsid w:val="00A45E25"/>
    <w:rsid w:val="00A50946"/>
    <w:rsid w:val="00A7357D"/>
    <w:rsid w:val="00AB4577"/>
    <w:rsid w:val="00AC72C2"/>
    <w:rsid w:val="00AF2701"/>
    <w:rsid w:val="00AF32C8"/>
    <w:rsid w:val="00B0085C"/>
    <w:rsid w:val="00B514C1"/>
    <w:rsid w:val="00B70C7D"/>
    <w:rsid w:val="00B71A2D"/>
    <w:rsid w:val="00BD5DC9"/>
    <w:rsid w:val="00C33A9F"/>
    <w:rsid w:val="00C9340E"/>
    <w:rsid w:val="00CC538F"/>
    <w:rsid w:val="00D05ADE"/>
    <w:rsid w:val="00D07F3D"/>
    <w:rsid w:val="00D26F56"/>
    <w:rsid w:val="00D76038"/>
    <w:rsid w:val="00D90516"/>
    <w:rsid w:val="00D95E9B"/>
    <w:rsid w:val="00DD1BC8"/>
    <w:rsid w:val="00DD72AA"/>
    <w:rsid w:val="00DE1E07"/>
    <w:rsid w:val="00E6029E"/>
    <w:rsid w:val="00EB461C"/>
    <w:rsid w:val="00ED1E94"/>
    <w:rsid w:val="00EE12D2"/>
    <w:rsid w:val="00EF03F8"/>
    <w:rsid w:val="00F06E7C"/>
    <w:rsid w:val="00F267AD"/>
    <w:rsid w:val="00FA06BA"/>
    <w:rsid w:val="00FA4F62"/>
    <w:rsid w:val="00FC751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588466"/>
  <w15:chartTrackingRefBased/>
  <w15:docId w15:val="{6106DD42-01DF-4229-BEB4-FC03C0DB7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bidi/>
        <w:spacing w:line="240" w:lineRule="exac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00D4"/>
    <w:rPr>
      <w:rFonts w:ascii="B Lotus" w:eastAsia="B Lotus" w:hAnsi="B Lotus" w:cs="B Lotus"/>
      <w:color w:val="000000" w:themeColor="text1"/>
      <w:kern w:val="0"/>
      <w:sz w:val="28"/>
      <w:szCs w:val="28"/>
      <w:lang w:bidi="fa-IR"/>
      <w14:ligatures w14:val="none"/>
    </w:rPr>
  </w:style>
  <w:style w:type="paragraph" w:styleId="Heading1">
    <w:name w:val="heading 1"/>
    <w:basedOn w:val="Normal"/>
    <w:next w:val="Normal"/>
    <w:link w:val="Heading1Char"/>
    <w:uiPriority w:val="9"/>
    <w:qFormat/>
    <w:rsid w:val="008900D4"/>
    <w:pPr>
      <w:keepNext/>
      <w:keepLines/>
      <w:spacing w:before="360" w:after="80"/>
      <w:outlineLvl w:val="0"/>
    </w:pPr>
    <w:rPr>
      <w:b/>
      <w:bCs/>
      <w:kern w:val="2"/>
      <w:sz w:val="32"/>
      <w:szCs w:val="32"/>
      <w:lang w:bidi="ar-SA"/>
      <w14:ligatures w14:val="standardContextual"/>
    </w:rPr>
  </w:style>
  <w:style w:type="paragraph" w:styleId="Heading2">
    <w:name w:val="heading 2"/>
    <w:basedOn w:val="Normal"/>
    <w:next w:val="Normal"/>
    <w:link w:val="Heading2Char"/>
    <w:uiPriority w:val="9"/>
    <w:unhideWhenUsed/>
    <w:qFormat/>
    <w:rsid w:val="00FC751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C7511"/>
    <w:pPr>
      <w:keepNext/>
      <w:keepLines/>
      <w:spacing w:before="160" w:after="80"/>
      <w:outlineLvl w:val="2"/>
    </w:pPr>
    <w:rPr>
      <w:rFonts w:eastAsiaTheme="majorEastAsia" w:cstheme="majorBidi"/>
      <w:color w:val="2F5496" w:themeColor="accent1" w:themeShade="BF"/>
    </w:rPr>
  </w:style>
  <w:style w:type="paragraph" w:styleId="Heading4">
    <w:name w:val="heading 4"/>
    <w:basedOn w:val="Normal"/>
    <w:next w:val="Normal"/>
    <w:link w:val="Heading4Char"/>
    <w:uiPriority w:val="9"/>
    <w:semiHidden/>
    <w:unhideWhenUsed/>
    <w:qFormat/>
    <w:rsid w:val="00FC751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C751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C751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751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751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751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900D4"/>
    <w:rPr>
      <w:rFonts w:ascii="B Lotus" w:eastAsia="B Lotus" w:hAnsi="B Lotus" w:cs="B Lotus"/>
      <w:b/>
      <w:bCs/>
      <w:color w:val="000000" w:themeColor="text1"/>
      <w:sz w:val="32"/>
      <w:szCs w:val="32"/>
    </w:rPr>
  </w:style>
  <w:style w:type="character" w:customStyle="1" w:styleId="Heading2Char">
    <w:name w:val="Heading 2 Char"/>
    <w:basedOn w:val="DefaultParagraphFont"/>
    <w:link w:val="Heading2"/>
    <w:uiPriority w:val="9"/>
    <w:rsid w:val="00FC751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C751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C751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C751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C75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75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75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7511"/>
    <w:rPr>
      <w:rFonts w:eastAsiaTheme="majorEastAsia" w:cstheme="majorBidi"/>
      <w:color w:val="272727" w:themeColor="text1" w:themeTint="D8"/>
    </w:rPr>
  </w:style>
  <w:style w:type="paragraph" w:styleId="Title">
    <w:name w:val="Title"/>
    <w:aliases w:val="جدول"/>
    <w:basedOn w:val="Normal"/>
    <w:next w:val="Normal"/>
    <w:link w:val="TitleChar"/>
    <w:qFormat/>
    <w:rsid w:val="00FC751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aliases w:val="جدول Char"/>
    <w:basedOn w:val="DefaultParagraphFont"/>
    <w:link w:val="Title"/>
    <w:rsid w:val="00FC75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7511"/>
    <w:pPr>
      <w:numPr>
        <w:ilvl w:val="1"/>
      </w:numPr>
      <w:ind w:left="284"/>
    </w:pPr>
    <w:rPr>
      <w:rFonts w:eastAsiaTheme="majorEastAsia" w:cstheme="majorBidi"/>
      <w:color w:val="595959" w:themeColor="text1" w:themeTint="A6"/>
      <w:spacing w:val="15"/>
    </w:rPr>
  </w:style>
  <w:style w:type="character" w:customStyle="1" w:styleId="SubtitleChar">
    <w:name w:val="Subtitle Char"/>
    <w:basedOn w:val="DefaultParagraphFont"/>
    <w:link w:val="Subtitle"/>
    <w:uiPriority w:val="11"/>
    <w:rsid w:val="00FC75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7511"/>
    <w:pPr>
      <w:spacing w:before="160"/>
      <w:jc w:val="center"/>
    </w:pPr>
    <w:rPr>
      <w:i/>
      <w:iCs/>
      <w:color w:val="404040" w:themeColor="text1" w:themeTint="BF"/>
    </w:rPr>
  </w:style>
  <w:style w:type="character" w:customStyle="1" w:styleId="QuoteChar">
    <w:name w:val="Quote Char"/>
    <w:basedOn w:val="DefaultParagraphFont"/>
    <w:link w:val="Quote"/>
    <w:uiPriority w:val="29"/>
    <w:rsid w:val="00FC7511"/>
    <w:rPr>
      <w:i/>
      <w:iCs/>
      <w:color w:val="404040" w:themeColor="text1" w:themeTint="BF"/>
    </w:rPr>
  </w:style>
  <w:style w:type="paragraph" w:styleId="ListParagraph">
    <w:name w:val="List Paragraph"/>
    <w:basedOn w:val="Normal"/>
    <w:uiPriority w:val="34"/>
    <w:qFormat/>
    <w:rsid w:val="00FC7511"/>
    <w:pPr>
      <w:ind w:left="720"/>
      <w:contextualSpacing/>
    </w:pPr>
  </w:style>
  <w:style w:type="character" w:styleId="IntenseEmphasis">
    <w:name w:val="Intense Emphasis"/>
    <w:basedOn w:val="DefaultParagraphFont"/>
    <w:uiPriority w:val="21"/>
    <w:qFormat/>
    <w:rsid w:val="00FC7511"/>
    <w:rPr>
      <w:i/>
      <w:iCs/>
      <w:color w:val="2F5496" w:themeColor="accent1" w:themeShade="BF"/>
    </w:rPr>
  </w:style>
  <w:style w:type="paragraph" w:styleId="IntenseQuote">
    <w:name w:val="Intense Quote"/>
    <w:basedOn w:val="Normal"/>
    <w:next w:val="Normal"/>
    <w:link w:val="IntenseQuoteChar"/>
    <w:uiPriority w:val="30"/>
    <w:qFormat/>
    <w:rsid w:val="00FC751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C7511"/>
    <w:rPr>
      <w:i/>
      <w:iCs/>
      <w:color w:val="2F5496" w:themeColor="accent1" w:themeShade="BF"/>
    </w:rPr>
  </w:style>
  <w:style w:type="character" w:styleId="IntenseReference">
    <w:name w:val="Intense Reference"/>
    <w:basedOn w:val="DefaultParagraphFont"/>
    <w:uiPriority w:val="32"/>
    <w:qFormat/>
    <w:rsid w:val="00FC7511"/>
    <w:rPr>
      <w:b/>
      <w:bCs/>
      <w:smallCaps/>
      <w:color w:val="2F5496" w:themeColor="accent1" w:themeShade="BF"/>
      <w:spacing w:val="5"/>
    </w:rPr>
  </w:style>
  <w:style w:type="paragraph" w:styleId="FootnoteText">
    <w:name w:val="footnote text"/>
    <w:basedOn w:val="Normal"/>
    <w:link w:val="FootnoteTextChar"/>
    <w:semiHidden/>
    <w:unhideWhenUsed/>
    <w:rsid w:val="008900D4"/>
    <w:rPr>
      <w:rFonts w:ascii="Times New Roman" w:eastAsia="Times New Roman" w:hAnsi="Times New Roman" w:cs="Times New Roman"/>
      <w:color w:val="auto"/>
      <w:sz w:val="20"/>
      <w:szCs w:val="20"/>
      <w:lang w:bidi="ar-SA"/>
    </w:rPr>
  </w:style>
  <w:style w:type="character" w:customStyle="1" w:styleId="FootnoteTextChar">
    <w:name w:val="Footnote Text Char"/>
    <w:basedOn w:val="DefaultParagraphFont"/>
    <w:link w:val="FootnoteText"/>
    <w:semiHidden/>
    <w:rsid w:val="008900D4"/>
    <w:rPr>
      <w:rFonts w:ascii="Times New Roman" w:eastAsia="Times New Roman" w:hAnsi="Times New Roman" w:cs="Times New Roman"/>
      <w:kern w:val="0"/>
      <w:sz w:val="20"/>
      <w:szCs w:val="20"/>
      <w14:ligatures w14:val="none"/>
    </w:rPr>
  </w:style>
  <w:style w:type="character" w:styleId="FootnoteReference">
    <w:name w:val="footnote reference"/>
    <w:aliases w:val="پاورقی,شماره زيرنويس"/>
    <w:uiPriority w:val="99"/>
    <w:qFormat/>
    <w:rsid w:val="008900D4"/>
    <w:rPr>
      <w:vertAlign w:val="superscript"/>
    </w:rPr>
  </w:style>
  <w:style w:type="table" w:styleId="PlainTable2">
    <w:name w:val="Plain Table 2"/>
    <w:basedOn w:val="TableNormal"/>
    <w:uiPriority w:val="42"/>
    <w:rsid w:val="00EB461C"/>
    <w:pPr>
      <w:bidi w:val="0"/>
      <w:jc w:val="left"/>
    </w:pPr>
    <w:rPr>
      <w:kern w:val="0"/>
      <w:lang w:bidi="fa-IR"/>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
    <w:name w:val="Table Grid"/>
    <w:basedOn w:val="TableNormal"/>
    <w:uiPriority w:val="59"/>
    <w:rsid w:val="003138BC"/>
    <w:pPr>
      <w:jc w:val="left"/>
    </w:pPr>
    <w:rPr>
      <w:rFonts w:ascii="Times New Roman" w:eastAsia="Times New Roman" w:hAnsi="Times New Roman" w:cs="Times New Roman"/>
      <w:kern w:val="0"/>
      <w:sz w:val="20"/>
      <w:szCs w:val="20"/>
      <w:lang w:bidi="fa-I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704DF"/>
    <w:rPr>
      <w:rFonts w:ascii="Times New Roman" w:hAnsi="Times New Roman" w:cs="Times New Roman"/>
      <w:sz w:val="24"/>
      <w:szCs w:val="24"/>
    </w:rPr>
  </w:style>
  <w:style w:type="paragraph" w:styleId="Header">
    <w:name w:val="header"/>
    <w:basedOn w:val="Normal"/>
    <w:link w:val="HeaderChar"/>
    <w:uiPriority w:val="99"/>
    <w:unhideWhenUsed/>
    <w:rsid w:val="00B0085C"/>
    <w:pPr>
      <w:tabs>
        <w:tab w:val="center" w:pos="4680"/>
        <w:tab w:val="right" w:pos="9360"/>
      </w:tabs>
      <w:spacing w:line="240" w:lineRule="auto"/>
    </w:pPr>
  </w:style>
  <w:style w:type="character" w:customStyle="1" w:styleId="HeaderChar">
    <w:name w:val="Header Char"/>
    <w:basedOn w:val="DefaultParagraphFont"/>
    <w:link w:val="Header"/>
    <w:uiPriority w:val="99"/>
    <w:rsid w:val="00B0085C"/>
    <w:rPr>
      <w:rFonts w:ascii="B Lotus" w:eastAsia="B Lotus" w:hAnsi="B Lotus" w:cs="B Lotus"/>
      <w:color w:val="000000" w:themeColor="text1"/>
      <w:kern w:val="0"/>
      <w:sz w:val="28"/>
      <w:szCs w:val="28"/>
      <w:lang w:bidi="fa-IR"/>
      <w14:ligatures w14:val="none"/>
    </w:rPr>
  </w:style>
  <w:style w:type="paragraph" w:styleId="Footer">
    <w:name w:val="footer"/>
    <w:basedOn w:val="Normal"/>
    <w:link w:val="FooterChar"/>
    <w:uiPriority w:val="99"/>
    <w:unhideWhenUsed/>
    <w:rsid w:val="00B0085C"/>
    <w:pPr>
      <w:tabs>
        <w:tab w:val="center" w:pos="4680"/>
        <w:tab w:val="right" w:pos="9360"/>
      </w:tabs>
      <w:spacing w:line="240" w:lineRule="auto"/>
    </w:pPr>
  </w:style>
  <w:style w:type="character" w:customStyle="1" w:styleId="FooterChar">
    <w:name w:val="Footer Char"/>
    <w:basedOn w:val="DefaultParagraphFont"/>
    <w:link w:val="Footer"/>
    <w:uiPriority w:val="99"/>
    <w:rsid w:val="00B0085C"/>
    <w:rPr>
      <w:rFonts w:ascii="B Lotus" w:eastAsia="B Lotus" w:hAnsi="B Lotus" w:cs="B Lotus"/>
      <w:color w:val="000000" w:themeColor="text1"/>
      <w:kern w:val="0"/>
      <w:sz w:val="28"/>
      <w:szCs w:val="28"/>
      <w:lang w:bidi="fa-I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360069">
      <w:bodyDiv w:val="1"/>
      <w:marLeft w:val="0"/>
      <w:marRight w:val="0"/>
      <w:marTop w:val="0"/>
      <w:marBottom w:val="0"/>
      <w:divBdr>
        <w:top w:val="none" w:sz="0" w:space="0" w:color="auto"/>
        <w:left w:val="none" w:sz="0" w:space="0" w:color="auto"/>
        <w:bottom w:val="none" w:sz="0" w:space="0" w:color="auto"/>
        <w:right w:val="none" w:sz="0" w:space="0" w:color="auto"/>
      </w:divBdr>
    </w:div>
    <w:div w:id="1066105928">
      <w:bodyDiv w:val="1"/>
      <w:marLeft w:val="0"/>
      <w:marRight w:val="0"/>
      <w:marTop w:val="0"/>
      <w:marBottom w:val="0"/>
      <w:divBdr>
        <w:top w:val="none" w:sz="0" w:space="0" w:color="auto"/>
        <w:left w:val="none" w:sz="0" w:space="0" w:color="auto"/>
        <w:bottom w:val="none" w:sz="0" w:space="0" w:color="auto"/>
        <w:right w:val="none" w:sz="0" w:space="0" w:color="auto"/>
      </w:divBdr>
    </w:div>
    <w:div w:id="1250847120">
      <w:bodyDiv w:val="1"/>
      <w:marLeft w:val="0"/>
      <w:marRight w:val="0"/>
      <w:marTop w:val="0"/>
      <w:marBottom w:val="0"/>
      <w:divBdr>
        <w:top w:val="none" w:sz="0" w:space="0" w:color="auto"/>
        <w:left w:val="none" w:sz="0" w:space="0" w:color="auto"/>
        <w:bottom w:val="none" w:sz="0" w:space="0" w:color="auto"/>
        <w:right w:val="none" w:sz="0" w:space="0" w:color="auto"/>
      </w:divBdr>
    </w:div>
    <w:div w:id="1534339395">
      <w:bodyDiv w:val="1"/>
      <w:marLeft w:val="0"/>
      <w:marRight w:val="0"/>
      <w:marTop w:val="0"/>
      <w:marBottom w:val="0"/>
      <w:divBdr>
        <w:top w:val="none" w:sz="0" w:space="0" w:color="auto"/>
        <w:left w:val="none" w:sz="0" w:space="0" w:color="auto"/>
        <w:bottom w:val="none" w:sz="0" w:space="0" w:color="auto"/>
        <w:right w:val="none" w:sz="0" w:space="0" w:color="auto"/>
      </w:divBdr>
    </w:div>
    <w:div w:id="1584799179">
      <w:bodyDiv w:val="1"/>
      <w:marLeft w:val="0"/>
      <w:marRight w:val="0"/>
      <w:marTop w:val="0"/>
      <w:marBottom w:val="0"/>
      <w:divBdr>
        <w:top w:val="none" w:sz="0" w:space="0" w:color="auto"/>
        <w:left w:val="none" w:sz="0" w:space="0" w:color="auto"/>
        <w:bottom w:val="none" w:sz="0" w:space="0" w:color="auto"/>
        <w:right w:val="none" w:sz="0" w:space="0" w:color="auto"/>
      </w:divBdr>
    </w:div>
    <w:div w:id="1825588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CBEF99-9DA2-44D4-8267-B0DDB0A63E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11</Pages>
  <Words>3539</Words>
  <Characters>20176</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HP</cp:lastModifiedBy>
  <cp:revision>2</cp:revision>
  <cp:lastPrinted>2025-07-12T10:10:00Z</cp:lastPrinted>
  <dcterms:created xsi:type="dcterms:W3CDTF">2025-07-16T14:53:00Z</dcterms:created>
  <dcterms:modified xsi:type="dcterms:W3CDTF">2025-07-16T14:53:00Z</dcterms:modified>
</cp:coreProperties>
</file>